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5E8FF" w14:textId="465FA02B" w:rsidR="003473CF" w:rsidRPr="003473CF" w:rsidRDefault="003473CF" w:rsidP="00BC36B4">
      <w:pPr>
        <w:pStyle w:val="Heading1"/>
        <w:rPr>
          <w:sz w:val="20"/>
          <w:szCs w:val="20"/>
        </w:rPr>
      </w:pPr>
      <w:r w:rsidRPr="003473CF">
        <w:rPr>
          <w:sz w:val="20"/>
          <w:szCs w:val="20"/>
        </w:rPr>
        <w:t>Date of Issue: 1 July 2021</w:t>
      </w:r>
      <w:r w:rsidR="006E7958">
        <w:rPr>
          <w:sz w:val="20"/>
          <w:szCs w:val="20"/>
        </w:rPr>
        <w:t xml:space="preserve"> </w:t>
      </w:r>
      <w:r w:rsidR="006E7958">
        <w:rPr>
          <w:sz w:val="20"/>
          <w:szCs w:val="20"/>
        </w:rPr>
        <w:t>V14</w:t>
      </w:r>
    </w:p>
    <w:p w14:paraId="53DD89E0" w14:textId="2705ED1B" w:rsidR="003A483A" w:rsidRPr="000E5222" w:rsidRDefault="00561C68" w:rsidP="00BC36B4">
      <w:pPr>
        <w:pStyle w:val="Heading1"/>
      </w:pPr>
      <w:r w:rsidRPr="000E5222">
        <w:t>PURPOSE OF THIS FINANCIAL SERVICES GUIDE (FSG)</w:t>
      </w:r>
    </w:p>
    <w:p w14:paraId="74FF41F8" w14:textId="77777777" w:rsidR="003A239F" w:rsidRPr="00C54DD4" w:rsidRDefault="00456C37"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Before seeking our advice, you probably have </w:t>
      </w:r>
      <w:r w:rsidR="00967F83" w:rsidRPr="00C54DD4">
        <w:rPr>
          <w:rFonts w:ascii="MarselisOT-Light" w:hAnsi="MarselisOT-Light" w:cs="MarselisOT-Light"/>
          <w:color w:val="262626"/>
          <w:sz w:val="19"/>
          <w:szCs w:val="19"/>
          <w:lang w:val="en-AU" w:eastAsia="en-AU"/>
        </w:rPr>
        <w:t>several</w:t>
      </w:r>
      <w:r w:rsidRPr="00C54DD4">
        <w:rPr>
          <w:rFonts w:ascii="MarselisOT-Light" w:hAnsi="MarselisOT-Light" w:cs="MarselisOT-Light"/>
          <w:color w:val="262626"/>
          <w:sz w:val="19"/>
          <w:szCs w:val="19"/>
          <w:lang w:val="en-AU" w:eastAsia="en-AU"/>
        </w:rPr>
        <w:t xml:space="preserve"> questions you would like to ask about Financial Affairs Pty Ltd (Financial Affairs). </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You have the right to ask us about our charges, the type of advice we will give you and what you can do if you have a complaint about our services. </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Key information is set out in </w:t>
      </w:r>
      <w:r w:rsidR="00E715B7">
        <w:rPr>
          <w:rFonts w:ascii="MarselisOT-Light" w:hAnsi="MarselisOT-Light" w:cs="MarselisOT-Light"/>
          <w:color w:val="262626"/>
          <w:sz w:val="19"/>
          <w:szCs w:val="19"/>
          <w:lang w:val="en-AU" w:eastAsia="en-AU"/>
        </w:rPr>
        <w:t xml:space="preserve">our </w:t>
      </w:r>
      <w:r w:rsidRPr="00C54DD4">
        <w:rPr>
          <w:rFonts w:ascii="MarselisOT-Light" w:hAnsi="MarselisOT-Light" w:cs="MarselisOT-Light"/>
          <w:color w:val="262626"/>
          <w:sz w:val="19"/>
          <w:szCs w:val="19"/>
          <w:lang w:val="en-AU" w:eastAsia="en-AU"/>
        </w:rPr>
        <w:t xml:space="preserve">answers to some of these potential questions below. </w:t>
      </w:r>
      <w:r w:rsidR="00E5722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If you need more information or clarification, please ask us. </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This Financial Services Guide is issued with the authority of Financial Affairs Pty Ltd (AFSL No. 222154 issued by ASIC)</w:t>
      </w:r>
      <w:r w:rsidR="003A239F" w:rsidRPr="00C54DD4">
        <w:rPr>
          <w:rFonts w:ascii="MarselisOT-Light" w:hAnsi="MarselisOT-Light" w:cs="MarselisOT-Light"/>
          <w:color w:val="262626"/>
          <w:sz w:val="19"/>
          <w:szCs w:val="19"/>
          <w:lang w:val="en-AU" w:eastAsia="en-AU"/>
        </w:rPr>
        <w:t>.</w:t>
      </w:r>
    </w:p>
    <w:p w14:paraId="7F92C100" w14:textId="77777777" w:rsidR="003A239F" w:rsidRPr="00C54DD4" w:rsidRDefault="003A239F" w:rsidP="00CE758C">
      <w:pPr>
        <w:autoSpaceDE w:val="0"/>
        <w:autoSpaceDN w:val="0"/>
        <w:adjustRightInd w:val="0"/>
        <w:spacing w:after="12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b/>
          <w:color w:val="262626"/>
          <w:sz w:val="19"/>
          <w:szCs w:val="19"/>
          <w:lang w:val="en-AU" w:eastAsia="en-AU"/>
        </w:rPr>
        <w:t>Financial Affairs Pty Ltd</w:t>
      </w:r>
      <w:r w:rsidRPr="00C54DD4">
        <w:rPr>
          <w:rFonts w:ascii="MarselisOT-Light" w:hAnsi="MarselisOT-Light" w:cs="MarselisOT-Light"/>
          <w:color w:val="262626"/>
          <w:sz w:val="19"/>
          <w:szCs w:val="19"/>
          <w:lang w:val="en-AU" w:eastAsia="en-AU"/>
        </w:rPr>
        <w:t xml:space="preserve"> contact details are:</w:t>
      </w:r>
    </w:p>
    <w:p w14:paraId="3C030B38" w14:textId="77777777" w:rsidR="003A239F" w:rsidRPr="00C54DD4" w:rsidRDefault="003A239F" w:rsidP="00CE758C">
      <w:pPr>
        <w:pStyle w:val="NoSpacing"/>
        <w:spacing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Address:</w:t>
      </w:r>
      <w:r w:rsidRPr="00C54DD4">
        <w:rPr>
          <w:rFonts w:ascii="MarselisOT-Light" w:hAnsi="MarselisOT-Light" w:cs="MarselisOT-Light"/>
          <w:color w:val="262626"/>
          <w:sz w:val="19"/>
          <w:szCs w:val="19"/>
          <w:lang w:val="en-AU" w:eastAsia="en-AU"/>
        </w:rPr>
        <w:tab/>
        <w:t>Unit 2, 445 Warrigal Road, Moorabbin Vic 3189</w:t>
      </w:r>
      <w:r w:rsidR="00456C37" w:rsidRPr="00C54DD4">
        <w:rPr>
          <w:rFonts w:ascii="MarselisOT-Light" w:hAnsi="MarselisOT-Light" w:cs="MarselisOT-Light"/>
          <w:color w:val="262626"/>
          <w:sz w:val="19"/>
          <w:szCs w:val="19"/>
          <w:lang w:val="en-AU" w:eastAsia="en-AU"/>
        </w:rPr>
        <w:t xml:space="preserve"> </w:t>
      </w:r>
    </w:p>
    <w:p w14:paraId="5BD244AD" w14:textId="19B8C10F" w:rsidR="00456C37" w:rsidRPr="00C54DD4" w:rsidRDefault="009536D6" w:rsidP="00CE758C">
      <w:pPr>
        <w:pStyle w:val="NoSpacing"/>
        <w:spacing w:line="276" w:lineRule="auto"/>
        <w:ind w:left="142"/>
        <w:rPr>
          <w:rFonts w:ascii="MarselisOT-Light" w:hAnsi="MarselisOT-Light" w:cs="MarselisOT-Light"/>
          <w:color w:val="262626"/>
          <w:sz w:val="19"/>
          <w:szCs w:val="19"/>
          <w:lang w:val="en-AU" w:eastAsia="en-AU"/>
        </w:rPr>
      </w:pPr>
      <w:r>
        <w:rPr>
          <w:rFonts w:ascii="MarselisOT-Light" w:hAnsi="MarselisOT-Light" w:cs="MarselisOT-Light"/>
          <w:color w:val="262626"/>
          <w:sz w:val="19"/>
          <w:szCs w:val="19"/>
          <w:lang w:val="en-AU" w:eastAsia="en-AU"/>
        </w:rPr>
        <w:t>Phone:</w:t>
      </w:r>
      <w:r>
        <w:rPr>
          <w:rFonts w:ascii="MarselisOT-Light" w:hAnsi="MarselisOT-Light" w:cs="MarselisOT-Light"/>
          <w:color w:val="262626"/>
          <w:sz w:val="19"/>
          <w:szCs w:val="19"/>
          <w:lang w:val="en-AU" w:eastAsia="en-AU"/>
        </w:rPr>
        <w:tab/>
      </w:r>
      <w:r>
        <w:rPr>
          <w:rFonts w:ascii="MarselisOT-Light" w:hAnsi="MarselisOT-Light" w:cs="MarselisOT-Light"/>
          <w:color w:val="262626"/>
          <w:sz w:val="19"/>
          <w:szCs w:val="19"/>
          <w:lang w:val="en-AU" w:eastAsia="en-AU"/>
        </w:rPr>
        <w:tab/>
      </w:r>
      <w:r w:rsidR="00456C37" w:rsidRPr="00C54DD4">
        <w:rPr>
          <w:rFonts w:ascii="MarselisOT-Light" w:hAnsi="MarselisOT-Light" w:cs="MarselisOT-Light"/>
          <w:color w:val="262626"/>
          <w:sz w:val="19"/>
          <w:szCs w:val="19"/>
          <w:lang w:val="en-AU" w:eastAsia="en-AU"/>
        </w:rPr>
        <w:t>03 9520 2999</w:t>
      </w:r>
    </w:p>
    <w:p w14:paraId="2CA178D1" w14:textId="77777777" w:rsidR="003A239F" w:rsidRPr="00C54DD4" w:rsidRDefault="003A239F" w:rsidP="00CE758C">
      <w:pPr>
        <w:pStyle w:val="NoSpacing"/>
        <w:spacing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Email:</w:t>
      </w:r>
      <w:r w:rsidRPr="00C54DD4">
        <w:rPr>
          <w:rFonts w:ascii="MarselisOT-Light" w:hAnsi="MarselisOT-Light" w:cs="MarselisOT-Light"/>
          <w:color w:val="262626"/>
          <w:sz w:val="19"/>
          <w:szCs w:val="19"/>
          <w:lang w:val="en-AU" w:eastAsia="en-AU"/>
        </w:rPr>
        <w:tab/>
      </w:r>
      <w:r w:rsidR="008826F9">
        <w:rPr>
          <w:rFonts w:ascii="MarselisOT-Light" w:hAnsi="MarselisOT-Light" w:cs="MarselisOT-Light"/>
          <w:color w:val="262626"/>
          <w:sz w:val="19"/>
          <w:szCs w:val="19"/>
          <w:lang w:val="en-AU" w:eastAsia="en-AU"/>
        </w:rPr>
        <w:tab/>
      </w:r>
      <w:hyperlink r:id="rId8" w:history="1">
        <w:r w:rsidRPr="00C54DD4">
          <w:rPr>
            <w:rStyle w:val="Hyperlink"/>
            <w:rFonts w:ascii="MarselisOT-Light" w:hAnsi="MarselisOT-Light" w:cs="MarselisOT-Light"/>
            <w:color w:val="262626"/>
            <w:sz w:val="19"/>
            <w:szCs w:val="19"/>
            <w:lang w:val="en-AU" w:eastAsia="en-AU"/>
          </w:rPr>
          <w:t>info@financialaffairs.com.au</w:t>
        </w:r>
      </w:hyperlink>
    </w:p>
    <w:p w14:paraId="49A4A6D8" w14:textId="77777777" w:rsidR="003A239F" w:rsidRPr="00C54DD4" w:rsidRDefault="003A239F" w:rsidP="00CE758C">
      <w:pPr>
        <w:pStyle w:val="NoSpacing"/>
        <w:spacing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Web:</w:t>
      </w:r>
      <w:r w:rsidRPr="00C54DD4">
        <w:rPr>
          <w:rFonts w:ascii="MarselisOT-Light" w:hAnsi="MarselisOT-Light" w:cs="MarselisOT-Light"/>
          <w:color w:val="262626"/>
          <w:sz w:val="19"/>
          <w:szCs w:val="19"/>
          <w:lang w:val="en-AU" w:eastAsia="en-AU"/>
        </w:rPr>
        <w:tab/>
        <w:t xml:space="preserve"> </w:t>
      </w:r>
      <w:r w:rsidR="00CE758C" w:rsidRPr="00C54DD4">
        <w:rPr>
          <w:rFonts w:ascii="MarselisOT-Light" w:hAnsi="MarselisOT-Light" w:cs="MarselisOT-Light"/>
          <w:color w:val="262626"/>
          <w:sz w:val="19"/>
          <w:szCs w:val="19"/>
          <w:lang w:val="en-AU" w:eastAsia="en-AU"/>
        </w:rPr>
        <w:tab/>
      </w:r>
      <w:r w:rsidRPr="00C54DD4">
        <w:rPr>
          <w:rFonts w:ascii="MarselisOT-Light" w:hAnsi="MarselisOT-Light" w:cs="MarselisOT-Light"/>
          <w:color w:val="262626"/>
          <w:sz w:val="19"/>
          <w:szCs w:val="19"/>
          <w:lang w:val="en-AU" w:eastAsia="en-AU"/>
        </w:rPr>
        <w:t>www.financialaffairs.com.au</w:t>
      </w:r>
      <w:r w:rsidRPr="00C54DD4">
        <w:rPr>
          <w:rFonts w:ascii="MarselisOT-Light" w:hAnsi="MarselisOT-Light" w:cs="MarselisOT-Light"/>
          <w:color w:val="262626"/>
          <w:sz w:val="19"/>
          <w:szCs w:val="19"/>
          <w:lang w:val="en-AU" w:eastAsia="en-AU"/>
        </w:rPr>
        <w:tab/>
      </w:r>
    </w:p>
    <w:p w14:paraId="4CA179CB" w14:textId="77777777" w:rsidR="00456C37" w:rsidRPr="00C54DD4" w:rsidRDefault="00456C37" w:rsidP="00CE758C">
      <w:pPr>
        <w:pStyle w:val="NoSpacing"/>
        <w:spacing w:line="276" w:lineRule="auto"/>
        <w:ind w:left="142"/>
        <w:rPr>
          <w:rFonts w:ascii="MarselisOT-Light" w:hAnsi="MarselisOT-Light" w:cs="MarselisOT-Light"/>
          <w:color w:val="262626"/>
          <w:sz w:val="19"/>
          <w:szCs w:val="19"/>
          <w:lang w:val="en-AU" w:eastAsia="en-AU"/>
        </w:rPr>
      </w:pPr>
    </w:p>
    <w:p w14:paraId="69CA4BF7" w14:textId="70B793B1" w:rsidR="00456C37" w:rsidRPr="00C54DD4" w:rsidRDefault="00456C37"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If you choose to use our </w:t>
      </w:r>
      <w:r w:rsidR="00967F83" w:rsidRPr="00C54DD4">
        <w:rPr>
          <w:rFonts w:ascii="MarselisOT-Light" w:hAnsi="MarselisOT-Light" w:cs="MarselisOT-Light"/>
          <w:color w:val="262626"/>
          <w:sz w:val="19"/>
          <w:szCs w:val="19"/>
          <w:lang w:val="en-AU" w:eastAsia="en-AU"/>
        </w:rPr>
        <w:t>services,</w:t>
      </w:r>
      <w:r w:rsidRPr="00C54DD4">
        <w:rPr>
          <w:rFonts w:ascii="MarselisOT-Light" w:hAnsi="MarselisOT-Light" w:cs="MarselisOT-Light"/>
          <w:color w:val="262626"/>
          <w:sz w:val="19"/>
          <w:szCs w:val="19"/>
          <w:lang w:val="en-AU" w:eastAsia="en-AU"/>
        </w:rPr>
        <w:t xml:space="preserve"> you may also receive from us a Statement of Advice (SoA) and/or Record of Advice (RoA). </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In the </w:t>
      </w:r>
      <w:r w:rsidR="00967F83" w:rsidRPr="00C54DD4">
        <w:rPr>
          <w:rFonts w:ascii="MarselisOT-Light" w:hAnsi="MarselisOT-Light" w:cs="MarselisOT-Light"/>
          <w:color w:val="262626"/>
          <w:sz w:val="19"/>
          <w:szCs w:val="19"/>
          <w:lang w:val="en-AU" w:eastAsia="en-AU"/>
        </w:rPr>
        <w:t>event</w:t>
      </w:r>
      <w:r w:rsidR="00E715B7">
        <w:rPr>
          <w:rFonts w:ascii="MarselisOT-Light" w:hAnsi="MarselisOT-Light" w:cs="MarselisOT-Light"/>
          <w:color w:val="262626"/>
          <w:sz w:val="19"/>
          <w:szCs w:val="19"/>
          <w:lang w:val="en-AU" w:eastAsia="en-AU"/>
        </w:rPr>
        <w:t xml:space="preserve"> that</w:t>
      </w:r>
      <w:r w:rsidRPr="00C54DD4">
        <w:rPr>
          <w:rFonts w:ascii="MarselisOT-Light" w:hAnsi="MarselisOT-Light" w:cs="MarselisOT-Light"/>
          <w:color w:val="262626"/>
          <w:sz w:val="19"/>
          <w:szCs w:val="19"/>
          <w:lang w:val="en-AU" w:eastAsia="en-AU"/>
        </w:rPr>
        <w:t xml:space="preserve"> we make a recommendation to acquire a </w:t>
      </w:r>
      <w:r w:rsidR="00967F83">
        <w:rPr>
          <w:rFonts w:ascii="MarselisOT-Light" w:hAnsi="MarselisOT-Light" w:cs="MarselisOT-Light"/>
          <w:color w:val="262626"/>
          <w:sz w:val="19"/>
          <w:szCs w:val="19"/>
          <w:lang w:val="en-AU" w:eastAsia="en-AU"/>
        </w:rPr>
        <w:t xml:space="preserve">particular </w:t>
      </w:r>
      <w:r w:rsidR="00967F83" w:rsidRPr="00C54DD4">
        <w:rPr>
          <w:rFonts w:ascii="MarselisOT-Light" w:hAnsi="MarselisOT-Light" w:cs="MarselisOT-Light"/>
          <w:color w:val="262626"/>
          <w:sz w:val="19"/>
          <w:szCs w:val="19"/>
          <w:lang w:val="en-AU" w:eastAsia="en-AU"/>
        </w:rPr>
        <w:t>financial</w:t>
      </w:r>
      <w:r w:rsidRPr="00C54DD4">
        <w:rPr>
          <w:rFonts w:ascii="MarselisOT-Light" w:hAnsi="MarselisOT-Light" w:cs="MarselisOT-Light"/>
          <w:color w:val="262626"/>
          <w:sz w:val="19"/>
          <w:szCs w:val="19"/>
          <w:lang w:val="en-AU" w:eastAsia="en-AU"/>
        </w:rPr>
        <w:t xml:space="preserve"> product (other than securities) or offer to issue or arrange the issue of a financial product, we must also provide you with a </w:t>
      </w:r>
      <w:r w:rsidR="00720804">
        <w:rPr>
          <w:rFonts w:ascii="MarselisOT-Light" w:hAnsi="MarselisOT-Light" w:cs="MarselisOT-Light"/>
          <w:color w:val="262626"/>
          <w:sz w:val="19"/>
          <w:szCs w:val="19"/>
          <w:lang w:val="en-AU" w:eastAsia="en-AU"/>
        </w:rPr>
        <w:t>Product Disclosure Statement (</w:t>
      </w:r>
      <w:r w:rsidRPr="00C54DD4">
        <w:rPr>
          <w:rFonts w:ascii="MarselisOT-Light" w:hAnsi="MarselisOT-Light" w:cs="MarselisOT-Light"/>
          <w:color w:val="262626"/>
          <w:sz w:val="19"/>
          <w:szCs w:val="19"/>
          <w:lang w:val="en-AU" w:eastAsia="en-AU"/>
        </w:rPr>
        <w:t>PDS</w:t>
      </w:r>
      <w:r w:rsidR="00720804">
        <w:rPr>
          <w:rFonts w:ascii="MarselisOT-Light" w:hAnsi="MarselisOT-Light" w:cs="MarselisOT-Light"/>
          <w:color w:val="262626"/>
          <w:sz w:val="19"/>
          <w:szCs w:val="19"/>
          <w:lang w:val="en-AU" w:eastAsia="en-AU"/>
        </w:rPr>
        <w:t>)</w:t>
      </w:r>
      <w:r w:rsidRPr="00C54DD4">
        <w:rPr>
          <w:rFonts w:ascii="MarselisOT-Light" w:hAnsi="MarselisOT-Light" w:cs="MarselisOT-Light"/>
          <w:color w:val="262626"/>
          <w:sz w:val="19"/>
          <w:szCs w:val="19"/>
          <w:lang w:val="en-AU" w:eastAsia="en-AU"/>
        </w:rPr>
        <w:t xml:space="preserve"> containing information about the benefits, risks and other features of the particular product which will enable you to make an informed decision in relation to the acquisition of that product.</w:t>
      </w:r>
    </w:p>
    <w:p w14:paraId="10D1402A" w14:textId="34207917" w:rsidR="00456C37" w:rsidRDefault="00456C37"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You should also be aware that you are entitled to receive a SoA whenever we provide you with</w:t>
      </w:r>
      <w:r w:rsidR="00D7564E">
        <w:rPr>
          <w:rFonts w:ascii="MarselisOT-Light" w:hAnsi="MarselisOT-Light" w:cs="MarselisOT-Light"/>
          <w:color w:val="262626"/>
          <w:sz w:val="19"/>
          <w:szCs w:val="19"/>
          <w:lang w:val="en-AU" w:eastAsia="en-AU"/>
        </w:rPr>
        <w:t xml:space="preserve"> </w:t>
      </w:r>
      <w:r w:rsidR="009A16D9">
        <w:rPr>
          <w:rFonts w:ascii="MarselisOT-Light" w:hAnsi="MarselisOT-Light" w:cs="MarselisOT-Light"/>
          <w:color w:val="262626"/>
          <w:sz w:val="19"/>
          <w:szCs w:val="19"/>
          <w:lang w:val="en-AU" w:eastAsia="en-AU"/>
        </w:rPr>
        <w:t xml:space="preserve">new </w:t>
      </w:r>
      <w:r w:rsidRPr="00C54DD4">
        <w:rPr>
          <w:rFonts w:ascii="MarselisOT-Light" w:hAnsi="MarselisOT-Light" w:cs="MarselisOT-Light"/>
          <w:color w:val="262626"/>
          <w:sz w:val="19"/>
          <w:szCs w:val="19"/>
          <w:lang w:val="en-AU" w:eastAsia="en-AU"/>
        </w:rPr>
        <w:t xml:space="preserve">advice, which </w:t>
      </w:r>
      <w:proofErr w:type="gramStart"/>
      <w:r w:rsidRPr="00C54DD4">
        <w:rPr>
          <w:rFonts w:ascii="MarselisOT-Light" w:hAnsi="MarselisOT-Light" w:cs="MarselisOT-Light"/>
          <w:color w:val="262626"/>
          <w:sz w:val="19"/>
          <w:szCs w:val="19"/>
          <w:lang w:val="en-AU" w:eastAsia="en-AU"/>
        </w:rPr>
        <w:t>takes into account</w:t>
      </w:r>
      <w:proofErr w:type="gramEnd"/>
      <w:r w:rsidRPr="00C54DD4">
        <w:rPr>
          <w:rFonts w:ascii="MarselisOT-Light" w:hAnsi="MarselisOT-Light" w:cs="MarselisOT-Light"/>
          <w:color w:val="262626"/>
          <w:sz w:val="19"/>
          <w:szCs w:val="19"/>
          <w:lang w:val="en-AU" w:eastAsia="en-AU"/>
        </w:rPr>
        <w:t xml:space="preserve"> your objectives, financial situation and needs. </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The SoA will contain the advice, the basis on which it is given and information about fees, commissions and </w:t>
      </w:r>
      <w:r w:rsidR="003A483A" w:rsidRPr="00C54DD4">
        <w:rPr>
          <w:rFonts w:ascii="MarselisOT-Light" w:hAnsi="MarselisOT-Light" w:cs="MarselisOT-Light"/>
          <w:color w:val="262626"/>
          <w:sz w:val="19"/>
          <w:szCs w:val="19"/>
          <w:lang w:val="en-AU" w:eastAsia="en-AU"/>
        </w:rPr>
        <w:t>associations which</w:t>
      </w:r>
      <w:r w:rsidRPr="00C54DD4">
        <w:rPr>
          <w:rFonts w:ascii="MarselisOT-Light" w:hAnsi="MarselisOT-Light" w:cs="MarselisOT-Light"/>
          <w:color w:val="262626"/>
          <w:sz w:val="19"/>
          <w:szCs w:val="19"/>
          <w:lang w:val="en-AU" w:eastAsia="en-AU"/>
        </w:rPr>
        <w:t xml:space="preserve"> may have influenced the provision of the advice.</w:t>
      </w:r>
    </w:p>
    <w:p w14:paraId="33B03F93" w14:textId="77777777" w:rsidR="00456C37" w:rsidRPr="00C54DD4" w:rsidRDefault="00456C37"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On an ongoing basis, a RoA will be provided instead of a SoA if there have been no significant changes in your personal</w:t>
      </w:r>
      <w:r w:rsidR="00CE758C"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circumstances or the basis of the advice has not significantly changed since your last SoA was provided.</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 You have the right</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to request a copy of your RoA or SoA at any time.</w:t>
      </w:r>
    </w:p>
    <w:p w14:paraId="0B83AAC5" w14:textId="77777777" w:rsidR="00456C37" w:rsidRPr="00C54DD4" w:rsidRDefault="00456C37" w:rsidP="00CE758C">
      <w:pPr>
        <w:autoSpaceDE w:val="0"/>
        <w:autoSpaceDN w:val="0"/>
        <w:adjustRightInd w:val="0"/>
        <w:spacing w:line="276" w:lineRule="auto"/>
        <w:ind w:left="142"/>
        <w:rPr>
          <w:rFonts w:ascii="MarselisOT-Light" w:hAnsi="MarselisOT-Light" w:cs="MarselisOT-Light"/>
          <w:color w:val="262626"/>
          <w:sz w:val="19"/>
          <w:szCs w:val="19"/>
          <w:lang w:val="en-AU" w:eastAsia="en-AU"/>
        </w:rPr>
      </w:pPr>
    </w:p>
    <w:p w14:paraId="553AFC2A" w14:textId="77777777" w:rsidR="00456C37" w:rsidRPr="000E5222" w:rsidRDefault="00456C37" w:rsidP="009873A9">
      <w:pPr>
        <w:pStyle w:val="Heading1"/>
      </w:pPr>
      <w:r w:rsidRPr="000E5222">
        <w:t>BEFORE YOU GET OUR ADVICE</w:t>
      </w:r>
    </w:p>
    <w:p w14:paraId="52E8C4BA" w14:textId="77777777" w:rsidR="009671ED" w:rsidRPr="000E5222" w:rsidRDefault="009671ED"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Who is my Adviser?</w:t>
      </w:r>
    </w:p>
    <w:p w14:paraId="46CFFBDF" w14:textId="16EFE738" w:rsidR="009671ED" w:rsidRPr="00213079" w:rsidRDefault="009671ED"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213079">
        <w:rPr>
          <w:rFonts w:ascii="MarselisOT-Light" w:hAnsi="MarselisOT-Light" w:cs="MarselisOT-Light"/>
          <w:color w:val="262626"/>
          <w:sz w:val="19"/>
          <w:szCs w:val="19"/>
          <w:lang w:val="en-AU" w:eastAsia="en-AU"/>
        </w:rPr>
        <w:t>Financial Affairs</w:t>
      </w:r>
      <w:r w:rsidR="005F4F58" w:rsidRPr="00213079">
        <w:rPr>
          <w:rFonts w:ascii="MarselisOT-Light" w:hAnsi="MarselisOT-Light" w:cs="MarselisOT-Light"/>
          <w:color w:val="262626"/>
          <w:sz w:val="19"/>
          <w:szCs w:val="19"/>
          <w:lang w:val="en-AU" w:eastAsia="en-AU"/>
        </w:rPr>
        <w:t>’</w:t>
      </w:r>
      <w:r w:rsidRPr="00213079">
        <w:rPr>
          <w:rFonts w:ascii="MarselisOT-Light" w:hAnsi="MarselisOT-Light" w:cs="MarselisOT-Light"/>
          <w:color w:val="262626"/>
          <w:sz w:val="19"/>
          <w:szCs w:val="19"/>
          <w:lang w:val="en-AU" w:eastAsia="en-AU"/>
        </w:rPr>
        <w:t xml:space="preserve"> representatives are referred to as Advisers and are salaried employees </w:t>
      </w:r>
      <w:r w:rsidR="00FE318E" w:rsidRPr="00213079">
        <w:rPr>
          <w:rFonts w:ascii="MarselisOT-Light" w:hAnsi="MarselisOT-Light" w:cs="MarselisOT-Light"/>
          <w:color w:val="262626"/>
          <w:sz w:val="19"/>
          <w:szCs w:val="19"/>
          <w:lang w:val="en-AU" w:eastAsia="en-AU"/>
        </w:rPr>
        <w:t>of</w:t>
      </w:r>
      <w:r w:rsidRPr="00213079">
        <w:rPr>
          <w:rFonts w:ascii="MarselisOT-Light" w:hAnsi="MarselisOT-Light" w:cs="MarselisOT-Light"/>
          <w:color w:val="262626"/>
          <w:sz w:val="19"/>
          <w:szCs w:val="19"/>
          <w:lang w:val="en-AU" w:eastAsia="en-AU"/>
        </w:rPr>
        <w:t xml:space="preserve"> Financial Affairs Pty Ltd</w:t>
      </w:r>
      <w:r w:rsidR="00313742" w:rsidRPr="00213079">
        <w:rPr>
          <w:rFonts w:ascii="MarselisOT-Light" w:hAnsi="MarselisOT-Light" w:cs="MarselisOT-Light"/>
          <w:color w:val="262626"/>
          <w:sz w:val="19"/>
          <w:szCs w:val="19"/>
          <w:lang w:val="en-AU" w:eastAsia="en-AU"/>
        </w:rPr>
        <w:t>. T</w:t>
      </w:r>
      <w:r w:rsidRPr="00213079">
        <w:rPr>
          <w:rFonts w:ascii="MarselisOT-Light" w:hAnsi="MarselisOT-Light" w:cs="MarselisOT-Light"/>
          <w:color w:val="262626"/>
          <w:sz w:val="19"/>
          <w:szCs w:val="19"/>
          <w:lang w:val="en-AU" w:eastAsia="en-AU"/>
        </w:rPr>
        <w:t>hey will provide you with an ‘Adviser Profile’ which describes the products and services they are authorised to assist you with</w:t>
      </w:r>
      <w:r w:rsidR="00FE318E" w:rsidRPr="00213079">
        <w:rPr>
          <w:rFonts w:ascii="MarselisOT-Light" w:hAnsi="MarselisOT-Light" w:cs="MarselisOT-Light"/>
          <w:color w:val="262626"/>
          <w:sz w:val="19"/>
          <w:szCs w:val="19"/>
          <w:lang w:val="en-AU" w:eastAsia="en-AU"/>
        </w:rPr>
        <w:t xml:space="preserve">. </w:t>
      </w:r>
      <w:r w:rsidR="00781B05" w:rsidRPr="00213079">
        <w:rPr>
          <w:rFonts w:ascii="MarselisOT-Light" w:hAnsi="MarselisOT-Light" w:cs="MarselisOT-Light"/>
          <w:color w:val="262626"/>
          <w:sz w:val="19"/>
          <w:szCs w:val="19"/>
          <w:lang w:val="en-AU" w:eastAsia="en-AU"/>
        </w:rPr>
        <w:t>In all instances, we act on your behalf.</w:t>
      </w:r>
    </w:p>
    <w:p w14:paraId="42C94E37" w14:textId="77802055" w:rsidR="00456C37" w:rsidRDefault="003473CF"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213079">
        <w:rPr>
          <w:rFonts w:ascii="MarselisOT-Light" w:hAnsi="MarselisOT-Light" w:cs="MarselisOT-Light"/>
          <w:noProof/>
          <w:color w:val="262626"/>
          <w:sz w:val="19"/>
          <w:szCs w:val="19"/>
          <w:lang w:val="en-AU" w:eastAsia="en-AU"/>
        </w:rPr>
        <mc:AlternateContent>
          <mc:Choice Requires="wps">
            <w:drawing>
              <wp:anchor distT="45720" distB="45720" distL="114300" distR="114300" simplePos="0" relativeHeight="251659264" behindDoc="0" locked="0" layoutInCell="1" allowOverlap="1" wp14:anchorId="7E78F2A5" wp14:editId="6096AD3E">
                <wp:simplePos x="0" y="0"/>
                <wp:positionH relativeFrom="margin">
                  <wp:align>left</wp:align>
                </wp:positionH>
                <wp:positionV relativeFrom="paragraph">
                  <wp:posOffset>683895</wp:posOffset>
                </wp:positionV>
                <wp:extent cx="6153150" cy="140462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rgbClr val="FFFFFF"/>
                        </a:solidFill>
                        <a:ln w="9525">
                          <a:solidFill>
                            <a:srgbClr val="5B9BD5"/>
                          </a:solidFill>
                          <a:miter lim="800000"/>
                          <a:headEnd/>
                          <a:tailEnd/>
                        </a:ln>
                      </wps:spPr>
                      <wps:txbx>
                        <w:txbxContent>
                          <w:p w14:paraId="3C134623" w14:textId="26397E4B" w:rsidR="003473CF" w:rsidRDefault="003473CF" w:rsidP="003473CF">
                            <w:pPr>
                              <w:pStyle w:val="Heading1"/>
                              <w:ind w:left="0"/>
                            </w:pPr>
                            <w:r>
                              <w:t>NOT INDEPENDENT</w:t>
                            </w:r>
                          </w:p>
                          <w:p w14:paraId="1665A208" w14:textId="5A5075ED" w:rsidR="003473CF" w:rsidRPr="003473CF" w:rsidRDefault="003473CF" w:rsidP="003473CF">
                            <w:pPr>
                              <w:autoSpaceDE w:val="0"/>
                              <w:autoSpaceDN w:val="0"/>
                              <w:adjustRightInd w:val="0"/>
                              <w:spacing w:line="276" w:lineRule="auto"/>
                              <w:rPr>
                                <w:rFonts w:ascii="MarselisOT-Light" w:hAnsi="MarselisOT-Light" w:cs="MarselisOT-Light"/>
                                <w:color w:val="262626"/>
                                <w:sz w:val="19"/>
                                <w:szCs w:val="19"/>
                                <w:lang w:val="en-AU" w:eastAsia="en-AU"/>
                              </w:rPr>
                            </w:pPr>
                            <w:r w:rsidRPr="003473CF">
                              <w:rPr>
                                <w:rFonts w:ascii="MarselisOT-Light" w:hAnsi="MarselisOT-Light" w:cs="MarselisOT-Light"/>
                                <w:color w:val="262626"/>
                                <w:sz w:val="19"/>
                                <w:szCs w:val="19"/>
                                <w:lang w:val="en-AU" w:eastAsia="en-AU"/>
                              </w:rPr>
                              <w:t xml:space="preserve">Financial Affairs receives commissions on the sale of life risk insurance products that are not rebated in full to clients.  For this reason, we do not refer to ourselves or our advice as independent, </w:t>
                            </w:r>
                            <w:proofErr w:type="gramStart"/>
                            <w:r w:rsidRPr="003473CF">
                              <w:rPr>
                                <w:rFonts w:ascii="MarselisOT-Light" w:hAnsi="MarselisOT-Light" w:cs="MarselisOT-Light"/>
                                <w:color w:val="262626"/>
                                <w:sz w:val="19"/>
                                <w:szCs w:val="19"/>
                                <w:lang w:val="en-AU" w:eastAsia="en-AU"/>
                              </w:rPr>
                              <w:t>impartial</w:t>
                            </w:r>
                            <w:proofErr w:type="gramEnd"/>
                            <w:r w:rsidRPr="003473CF">
                              <w:rPr>
                                <w:rFonts w:ascii="MarselisOT-Light" w:hAnsi="MarselisOT-Light" w:cs="MarselisOT-Light"/>
                                <w:color w:val="262626"/>
                                <w:sz w:val="19"/>
                                <w:szCs w:val="19"/>
                                <w:lang w:val="en-AU" w:eastAsia="en-AU"/>
                              </w:rPr>
                              <w:t xml:space="preserve"> or unbiased.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78F2A5" id="_x0000_t202" coordsize="21600,21600" o:spt="202" path="m,l,21600r21600,l21600,xe">
                <v:stroke joinstyle="miter"/>
                <v:path gradientshapeok="t" o:connecttype="rect"/>
              </v:shapetype>
              <v:shape id="Text Box 2" o:spid="_x0000_s1026" type="#_x0000_t202" style="position:absolute;left:0;text-align:left;margin-left:0;margin-top:53.85pt;width:484.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" strokecolor="#5b9bd5">
                <v:textbox style="mso-fit-shape-to-text:t">
                  <w:txbxContent>
                    <w:p w14:paraId="3C134623" w14:textId="26397E4B" w:rsidR="003473CF" w:rsidRDefault="003473CF" w:rsidP="003473CF">
                      <w:pPr>
                        <w:pStyle w:val="Heading1"/>
                        <w:ind w:left="0"/>
                      </w:pPr>
                      <w:r>
                        <w:t>NOT INDEPENDENT</w:t>
                      </w:r>
                    </w:p>
                    <w:p w14:paraId="1665A208" w14:textId="5A5075ED" w:rsidR="003473CF" w:rsidRPr="003473CF" w:rsidRDefault="003473CF" w:rsidP="003473CF">
                      <w:pPr>
                        <w:autoSpaceDE w:val="0"/>
                        <w:autoSpaceDN w:val="0"/>
                        <w:adjustRightInd w:val="0"/>
                        <w:spacing w:line="276" w:lineRule="auto"/>
                        <w:rPr>
                          <w:rFonts w:ascii="MarselisOT-Light" w:hAnsi="MarselisOT-Light" w:cs="MarselisOT-Light"/>
                          <w:color w:val="262626"/>
                          <w:sz w:val="19"/>
                          <w:szCs w:val="19"/>
                          <w:lang w:val="en-AU" w:eastAsia="en-AU"/>
                        </w:rPr>
                      </w:pPr>
                      <w:r w:rsidRPr="003473CF">
                        <w:rPr>
                          <w:rFonts w:ascii="MarselisOT-Light" w:hAnsi="MarselisOT-Light" w:cs="MarselisOT-Light"/>
                          <w:color w:val="262626"/>
                          <w:sz w:val="19"/>
                          <w:szCs w:val="19"/>
                          <w:lang w:val="en-AU" w:eastAsia="en-AU"/>
                        </w:rPr>
                        <w:t xml:space="preserve">Financial Affairs receives commissions on the sale of life risk insurance products that are not rebated in full to clients.  For this reason, we do not refer to ourselves or our advice as independent, </w:t>
                      </w:r>
                      <w:proofErr w:type="gramStart"/>
                      <w:r w:rsidRPr="003473CF">
                        <w:rPr>
                          <w:rFonts w:ascii="MarselisOT-Light" w:hAnsi="MarselisOT-Light" w:cs="MarselisOT-Light"/>
                          <w:color w:val="262626"/>
                          <w:sz w:val="19"/>
                          <w:szCs w:val="19"/>
                          <w:lang w:val="en-AU" w:eastAsia="en-AU"/>
                        </w:rPr>
                        <w:t>impartial</w:t>
                      </w:r>
                      <w:proofErr w:type="gramEnd"/>
                      <w:r w:rsidRPr="003473CF">
                        <w:rPr>
                          <w:rFonts w:ascii="MarselisOT-Light" w:hAnsi="MarselisOT-Light" w:cs="MarselisOT-Light"/>
                          <w:color w:val="262626"/>
                          <w:sz w:val="19"/>
                          <w:szCs w:val="19"/>
                          <w:lang w:val="en-AU" w:eastAsia="en-AU"/>
                        </w:rPr>
                        <w:t xml:space="preserve"> or unbiased.</w:t>
                      </w:r>
                    </w:p>
                  </w:txbxContent>
                </v:textbox>
                <w10:wrap type="square" anchorx="margin"/>
              </v:shape>
            </w:pict>
          </mc:Fallback>
        </mc:AlternateContent>
      </w:r>
      <w:r w:rsidR="00842566" w:rsidRPr="00213079">
        <w:rPr>
          <w:rFonts w:ascii="MarselisOT-Light" w:hAnsi="MarselisOT-Light" w:cs="MarselisOT-Light"/>
          <w:color w:val="262626"/>
          <w:sz w:val="19"/>
          <w:szCs w:val="19"/>
          <w:lang w:val="en-AU" w:eastAsia="en-AU"/>
        </w:rPr>
        <w:t>Financial</w:t>
      </w:r>
      <w:r w:rsidR="00456C37" w:rsidRPr="00C54DD4">
        <w:rPr>
          <w:rFonts w:ascii="MarselisOT-Light" w:hAnsi="MarselisOT-Light" w:cs="MarselisOT-Light"/>
          <w:color w:val="262626"/>
          <w:sz w:val="19"/>
          <w:szCs w:val="19"/>
          <w:lang w:val="en-AU" w:eastAsia="en-AU"/>
        </w:rPr>
        <w:t xml:space="preserve"> Affairs holds an Australian Financial Services Licence No. 222154 and is responsible for the advice provided by its</w:t>
      </w:r>
      <w:r w:rsidR="000E5222" w:rsidRPr="00C54DD4">
        <w:rPr>
          <w:rFonts w:ascii="MarselisOT-Light" w:hAnsi="MarselisOT-Light" w:cs="MarselisOT-Light"/>
          <w:color w:val="262626"/>
          <w:sz w:val="19"/>
          <w:szCs w:val="19"/>
          <w:lang w:val="en-AU" w:eastAsia="en-AU"/>
        </w:rPr>
        <w:t xml:space="preserve"> </w:t>
      </w:r>
      <w:r w:rsidR="00456C37" w:rsidRPr="00C54DD4">
        <w:rPr>
          <w:rFonts w:ascii="MarselisOT-Light" w:hAnsi="MarselisOT-Light" w:cs="MarselisOT-Light"/>
          <w:color w:val="262626"/>
          <w:sz w:val="19"/>
          <w:szCs w:val="19"/>
          <w:lang w:val="en-AU" w:eastAsia="en-AU"/>
        </w:rPr>
        <w:t>representatives.</w:t>
      </w:r>
    </w:p>
    <w:p w14:paraId="04CA7EAD" w14:textId="77777777" w:rsidR="00A23C26" w:rsidRDefault="00A23C26">
      <w:pPr>
        <w:rPr>
          <w:rFonts w:ascii="MarselisOT" w:hAnsi="MarselisOT" w:cs="MarselisOT"/>
          <w:color w:val="013A81"/>
          <w:sz w:val="25"/>
          <w:szCs w:val="25"/>
          <w:lang w:val="en-AU" w:eastAsia="en-AU"/>
        </w:rPr>
      </w:pPr>
      <w:r>
        <w:br w:type="page"/>
      </w:r>
    </w:p>
    <w:p w14:paraId="13970B72" w14:textId="20DACBD5" w:rsidR="00BC36B4" w:rsidRDefault="00BC36B4" w:rsidP="006E322E">
      <w:pPr>
        <w:pStyle w:val="Heading1"/>
      </w:pPr>
      <w:r w:rsidRPr="00BC36B4">
        <w:lastRenderedPageBreak/>
        <w:t>WHAT ADVISORY SERVICES ARE AVAILABLE TO ME?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67"/>
      </w:tblGrid>
      <w:tr w:rsidR="00BC36B4" w14:paraId="382BF3F2" w14:textId="77777777" w:rsidTr="00BC36B4">
        <w:tc>
          <w:tcPr>
            <w:tcW w:w="4881" w:type="dxa"/>
            <w:vAlign w:val="center"/>
          </w:tcPr>
          <w:p w14:paraId="0F6FC365" w14:textId="08CB1D86"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Securities and Investment Advice</w:t>
            </w:r>
          </w:p>
        </w:tc>
        <w:tc>
          <w:tcPr>
            <w:tcW w:w="4867" w:type="dxa"/>
            <w:vAlign w:val="center"/>
          </w:tcPr>
          <w:p w14:paraId="4DA7C48B" w14:textId="095B3F2A"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Social Security Advice</w:t>
            </w:r>
          </w:p>
        </w:tc>
      </w:tr>
      <w:tr w:rsidR="00BC36B4" w14:paraId="53CB76EE" w14:textId="77777777" w:rsidTr="00BC36B4">
        <w:tc>
          <w:tcPr>
            <w:tcW w:w="4881" w:type="dxa"/>
            <w:vAlign w:val="center"/>
          </w:tcPr>
          <w:p w14:paraId="093A5087" w14:textId="733841DE"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Financial Planning Strategies</w:t>
            </w:r>
          </w:p>
        </w:tc>
        <w:tc>
          <w:tcPr>
            <w:tcW w:w="4867" w:type="dxa"/>
            <w:vAlign w:val="center"/>
          </w:tcPr>
          <w:p w14:paraId="1D2FF4B5" w14:textId="0C92E9E7"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Facilitation of share trading through stockbroker</w:t>
            </w:r>
          </w:p>
        </w:tc>
      </w:tr>
      <w:tr w:rsidR="00BC36B4" w14:paraId="6ABC66F0" w14:textId="77777777" w:rsidTr="00BC36B4">
        <w:tc>
          <w:tcPr>
            <w:tcW w:w="4881" w:type="dxa"/>
            <w:vAlign w:val="center"/>
          </w:tcPr>
          <w:p w14:paraId="3F9E64A0" w14:textId="5043D796"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Superannuation and Rollover Advice</w:t>
            </w:r>
          </w:p>
        </w:tc>
        <w:tc>
          <w:tcPr>
            <w:tcW w:w="4867" w:type="dxa"/>
            <w:vAlign w:val="center"/>
          </w:tcPr>
          <w:p w14:paraId="3A8711A3" w14:textId="7B240CDE"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Life Insurance Advice</w:t>
            </w:r>
          </w:p>
        </w:tc>
      </w:tr>
      <w:tr w:rsidR="00BC36B4" w14:paraId="34E59C64" w14:textId="77777777" w:rsidTr="00BC36B4">
        <w:tc>
          <w:tcPr>
            <w:tcW w:w="4881" w:type="dxa"/>
            <w:vAlign w:val="center"/>
          </w:tcPr>
          <w:p w14:paraId="58C60563" w14:textId="55B26BBC"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Portfolio Management Services</w:t>
            </w:r>
          </w:p>
        </w:tc>
        <w:tc>
          <w:tcPr>
            <w:tcW w:w="4867" w:type="dxa"/>
            <w:vAlign w:val="center"/>
          </w:tcPr>
          <w:p w14:paraId="3FC99F00" w14:textId="310EAB91"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Tax Planning Advice</w:t>
            </w:r>
          </w:p>
        </w:tc>
      </w:tr>
      <w:tr w:rsidR="00BC36B4" w14:paraId="069C6296" w14:textId="77777777" w:rsidTr="00BC36B4">
        <w:tc>
          <w:tcPr>
            <w:tcW w:w="4881" w:type="dxa"/>
            <w:vAlign w:val="center"/>
          </w:tcPr>
          <w:p w14:paraId="67AD768D" w14:textId="38DBE7C2"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Estate Planning</w:t>
            </w:r>
          </w:p>
        </w:tc>
        <w:tc>
          <w:tcPr>
            <w:tcW w:w="4867" w:type="dxa"/>
            <w:vAlign w:val="center"/>
          </w:tcPr>
          <w:p w14:paraId="04A9F158" w14:textId="1AD8AA87"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Margin Lending and Gearing</w:t>
            </w:r>
          </w:p>
        </w:tc>
      </w:tr>
      <w:tr w:rsidR="00BC36B4" w14:paraId="52E48850" w14:textId="77777777" w:rsidTr="00BC36B4">
        <w:tc>
          <w:tcPr>
            <w:tcW w:w="4881" w:type="dxa"/>
            <w:vAlign w:val="center"/>
          </w:tcPr>
          <w:p w14:paraId="387ECF03" w14:textId="77777777" w:rsidR="00BC36B4" w:rsidRPr="00BC36B4" w:rsidRDefault="00BC36B4" w:rsidP="00BC36B4">
            <w:pPr>
              <w:pStyle w:val="ListParagraph"/>
              <w:numPr>
                <w:ilvl w:val="0"/>
                <w:numId w:val="15"/>
              </w:numPr>
              <w:spacing w:after="0"/>
              <w:rPr>
                <w:rFonts w:ascii="MarselisOT-Light" w:hAnsi="MarselisOT-Light" w:cs="MarselisOT-Light"/>
                <w:color w:val="262626"/>
                <w:sz w:val="19"/>
                <w:szCs w:val="19"/>
                <w:lang w:eastAsia="en-AU"/>
              </w:rPr>
            </w:pPr>
            <w:r w:rsidRPr="00BC36B4">
              <w:rPr>
                <w:rFonts w:ascii="MarselisOT-Light" w:hAnsi="MarselisOT-Light" w:cs="MarselisOT-Light"/>
                <w:color w:val="262626"/>
                <w:sz w:val="19"/>
                <w:szCs w:val="19"/>
                <w:lang w:eastAsia="en-AU"/>
              </w:rPr>
              <w:t>Retirement Planning</w:t>
            </w:r>
          </w:p>
        </w:tc>
        <w:tc>
          <w:tcPr>
            <w:tcW w:w="4867" w:type="dxa"/>
            <w:vAlign w:val="center"/>
          </w:tcPr>
          <w:p w14:paraId="73D87A9B" w14:textId="77777777" w:rsidR="00BC36B4" w:rsidRPr="00BC36B4" w:rsidRDefault="00BC36B4" w:rsidP="00BC36B4">
            <w:pPr>
              <w:rPr>
                <w:rFonts w:ascii="MarselisOT-Light" w:hAnsi="MarselisOT-Light" w:cs="MarselisOT-Light"/>
                <w:color w:val="262626"/>
                <w:sz w:val="19"/>
                <w:szCs w:val="19"/>
                <w:lang w:eastAsia="en-AU"/>
              </w:rPr>
            </w:pPr>
          </w:p>
        </w:tc>
      </w:tr>
    </w:tbl>
    <w:p w14:paraId="0B6F1885" w14:textId="77777777" w:rsidR="004C6AEB" w:rsidRDefault="004C6AEB" w:rsidP="00CE758C">
      <w:pPr>
        <w:autoSpaceDE w:val="0"/>
        <w:autoSpaceDN w:val="0"/>
        <w:adjustRightInd w:val="0"/>
        <w:spacing w:line="276" w:lineRule="auto"/>
        <w:ind w:left="142"/>
        <w:rPr>
          <w:rFonts w:ascii="MarselisOT-Light" w:hAnsi="MarselisOT-Light" w:cs="MarselisOT-Light"/>
          <w:color w:val="262626"/>
          <w:sz w:val="19"/>
          <w:szCs w:val="19"/>
          <w:lang w:val="en-AU" w:eastAsia="en-AU"/>
        </w:rPr>
      </w:pPr>
    </w:p>
    <w:p w14:paraId="4DF0690E" w14:textId="400C542C" w:rsidR="00A13671" w:rsidRPr="00213079" w:rsidRDefault="00456C37"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213079">
        <w:rPr>
          <w:rFonts w:ascii="MarselisOT-Light" w:hAnsi="MarselisOT-Light" w:cs="MarselisOT-Light"/>
          <w:color w:val="262626"/>
          <w:sz w:val="19"/>
          <w:szCs w:val="19"/>
          <w:lang w:val="en-AU" w:eastAsia="en-AU"/>
        </w:rPr>
        <w:t xml:space="preserve">We </w:t>
      </w:r>
      <w:r w:rsidR="00313742" w:rsidRPr="00213079">
        <w:rPr>
          <w:rFonts w:ascii="MarselisOT-Light" w:hAnsi="MarselisOT-Light" w:cs="MarselisOT-Light"/>
          <w:color w:val="262626"/>
          <w:sz w:val="19"/>
          <w:szCs w:val="19"/>
          <w:lang w:val="en-AU" w:eastAsia="en-AU"/>
        </w:rPr>
        <w:t xml:space="preserve">will </w:t>
      </w:r>
      <w:r w:rsidRPr="00213079">
        <w:rPr>
          <w:rFonts w:ascii="MarselisOT-Light" w:hAnsi="MarselisOT-Light" w:cs="MarselisOT-Light"/>
          <w:color w:val="262626"/>
          <w:sz w:val="19"/>
          <w:szCs w:val="19"/>
          <w:lang w:val="en-AU" w:eastAsia="en-AU"/>
        </w:rPr>
        <w:t xml:space="preserve">only recommend a financial product to you after considering its suitability for your individual objectives, financial situation and needs. Financial Affairs offers both personal and general advisory services. </w:t>
      </w:r>
      <w:r w:rsidR="00E57228" w:rsidRPr="00213079">
        <w:rPr>
          <w:rFonts w:ascii="MarselisOT-Light" w:hAnsi="MarselisOT-Light" w:cs="MarselisOT-Light"/>
          <w:color w:val="262626"/>
          <w:sz w:val="19"/>
          <w:szCs w:val="19"/>
          <w:lang w:val="en-AU" w:eastAsia="en-AU"/>
        </w:rPr>
        <w:t xml:space="preserve"> </w:t>
      </w:r>
      <w:r w:rsidRPr="00213079">
        <w:rPr>
          <w:rFonts w:ascii="MarselisOT-Light" w:hAnsi="MarselisOT-Light" w:cs="MarselisOT-Light"/>
          <w:color w:val="262626"/>
          <w:sz w:val="19"/>
          <w:szCs w:val="19"/>
          <w:lang w:val="en-AU" w:eastAsia="en-AU"/>
        </w:rPr>
        <w:t xml:space="preserve">Clients should be aware that when general advice is provided it will not necessarily be appropriate for every client. </w:t>
      </w:r>
      <w:r w:rsidR="00E57228" w:rsidRPr="00213079">
        <w:rPr>
          <w:rFonts w:ascii="MarselisOT-Light" w:hAnsi="MarselisOT-Light" w:cs="MarselisOT-Light"/>
          <w:color w:val="262626"/>
          <w:sz w:val="19"/>
          <w:szCs w:val="19"/>
          <w:lang w:val="en-AU" w:eastAsia="en-AU"/>
        </w:rPr>
        <w:t xml:space="preserve"> </w:t>
      </w:r>
      <w:r w:rsidR="00313742" w:rsidRPr="00213079">
        <w:rPr>
          <w:rFonts w:ascii="MarselisOT-Light" w:hAnsi="MarselisOT-Light" w:cs="MarselisOT-Light"/>
          <w:color w:val="262626"/>
          <w:sz w:val="19"/>
          <w:szCs w:val="19"/>
          <w:lang w:val="en-AU" w:eastAsia="en-AU"/>
        </w:rPr>
        <w:t xml:space="preserve">For this </w:t>
      </w:r>
      <w:r w:rsidR="00000F69" w:rsidRPr="00213079">
        <w:rPr>
          <w:rFonts w:ascii="MarselisOT-Light" w:hAnsi="MarselisOT-Light" w:cs="MarselisOT-Light"/>
          <w:color w:val="262626"/>
          <w:sz w:val="19"/>
          <w:szCs w:val="19"/>
          <w:lang w:val="en-AU" w:eastAsia="en-AU"/>
        </w:rPr>
        <w:t>reason,</w:t>
      </w:r>
      <w:r w:rsidRPr="00213079">
        <w:rPr>
          <w:rFonts w:ascii="MarselisOT-Light" w:hAnsi="MarselisOT-Light" w:cs="MarselisOT-Light"/>
          <w:color w:val="262626"/>
          <w:sz w:val="19"/>
          <w:szCs w:val="19"/>
          <w:lang w:val="en-AU" w:eastAsia="en-AU"/>
        </w:rPr>
        <w:t xml:space="preserve"> we recommend you seek a personalised review of your investment objectives, </w:t>
      </w:r>
      <w:r w:rsidR="00B624F5" w:rsidRPr="00213079">
        <w:rPr>
          <w:rFonts w:ascii="MarselisOT-Light" w:hAnsi="MarselisOT-Light" w:cs="MarselisOT-Light"/>
          <w:color w:val="262626"/>
          <w:sz w:val="19"/>
          <w:szCs w:val="19"/>
          <w:lang w:val="en-AU" w:eastAsia="en-AU"/>
        </w:rPr>
        <w:t>needs</w:t>
      </w:r>
      <w:r w:rsidRPr="00213079">
        <w:rPr>
          <w:rFonts w:ascii="MarselisOT-Light" w:hAnsi="MarselisOT-Light" w:cs="MarselisOT-Light"/>
          <w:color w:val="262626"/>
          <w:sz w:val="19"/>
          <w:szCs w:val="19"/>
          <w:lang w:val="en-AU" w:eastAsia="en-AU"/>
        </w:rPr>
        <w:t xml:space="preserve"> and circumstances before making an investment decision.</w:t>
      </w:r>
      <w:r w:rsidR="00A13671" w:rsidRPr="00213079">
        <w:rPr>
          <w:rFonts w:ascii="MarselisOT-Light" w:hAnsi="MarselisOT-Light" w:cs="MarselisOT-Light"/>
          <w:color w:val="262626"/>
          <w:sz w:val="19"/>
          <w:szCs w:val="19"/>
          <w:lang w:val="en-AU" w:eastAsia="en-AU"/>
        </w:rPr>
        <w:t xml:space="preserve"> </w:t>
      </w:r>
    </w:p>
    <w:p w14:paraId="020EB80D" w14:textId="77777777" w:rsidR="006E7958" w:rsidRPr="006E7958" w:rsidRDefault="005A2B50" w:rsidP="006E7958">
      <w:pPr>
        <w:autoSpaceDE w:val="0"/>
        <w:autoSpaceDN w:val="0"/>
        <w:adjustRightInd w:val="0"/>
        <w:spacing w:line="276" w:lineRule="auto"/>
        <w:ind w:left="142"/>
        <w:rPr>
          <w:rFonts w:ascii="MarselisOT-Light" w:hAnsi="MarselisOT-Light" w:cs="MarselisOT-Light"/>
          <w:color w:val="262626"/>
          <w:sz w:val="20"/>
          <w:szCs w:val="20"/>
          <w:lang w:val="en-AU" w:eastAsia="en-AU"/>
        </w:rPr>
      </w:pPr>
      <w:r w:rsidRPr="00213079">
        <w:rPr>
          <w:rFonts w:ascii="MarselisOT-Light" w:hAnsi="MarselisOT-Light" w:cs="MarselisOT-Light"/>
          <w:color w:val="262626"/>
          <w:sz w:val="19"/>
          <w:szCs w:val="19"/>
          <w:lang w:val="en-AU" w:eastAsia="en-AU"/>
        </w:rPr>
        <w:t>At the time of engagement, a</w:t>
      </w:r>
      <w:r w:rsidR="00781B05" w:rsidRPr="00213079">
        <w:rPr>
          <w:rFonts w:ascii="MarselisOT-Light" w:hAnsi="MarselisOT-Light" w:cs="MarselisOT-Light"/>
          <w:color w:val="262626"/>
          <w:sz w:val="19"/>
          <w:szCs w:val="19"/>
          <w:lang w:val="en-AU" w:eastAsia="en-AU"/>
        </w:rPr>
        <w:t xml:space="preserve"> service agreement will be supplied clearly defining the services provided and the fees involved</w:t>
      </w:r>
      <w:r w:rsidRPr="00213079">
        <w:rPr>
          <w:rFonts w:ascii="MarselisOT-Light" w:hAnsi="MarselisOT-Light" w:cs="MarselisOT-Light"/>
          <w:color w:val="262626"/>
          <w:sz w:val="19"/>
          <w:szCs w:val="19"/>
          <w:lang w:val="en-AU" w:eastAsia="en-AU"/>
        </w:rPr>
        <w:t>.</w:t>
      </w:r>
      <w:r w:rsidR="00781B05" w:rsidRPr="00213079">
        <w:rPr>
          <w:rFonts w:ascii="MarselisOT-Light" w:hAnsi="MarselisOT-Light" w:cs="MarselisOT-Light"/>
          <w:color w:val="262626"/>
          <w:sz w:val="19"/>
          <w:szCs w:val="19"/>
          <w:lang w:val="en-AU" w:eastAsia="en-AU"/>
        </w:rPr>
        <w:t xml:space="preserve"> The ongoing service fee </w:t>
      </w:r>
      <w:r w:rsidR="009A16D9" w:rsidRPr="00213079">
        <w:rPr>
          <w:rFonts w:ascii="MarselisOT-Light" w:hAnsi="MarselisOT-Light" w:cs="MarselisOT-Light"/>
          <w:color w:val="262626"/>
          <w:sz w:val="19"/>
          <w:szCs w:val="19"/>
          <w:lang w:val="en-AU" w:eastAsia="en-AU"/>
        </w:rPr>
        <w:t xml:space="preserve">is </w:t>
      </w:r>
      <w:r w:rsidR="00FE318E" w:rsidRPr="00213079">
        <w:rPr>
          <w:rFonts w:ascii="MarselisOT-Light" w:hAnsi="MarselisOT-Light" w:cs="MarselisOT-Light"/>
          <w:color w:val="262626"/>
          <w:sz w:val="19"/>
          <w:szCs w:val="19"/>
          <w:lang w:val="en-AU" w:eastAsia="en-AU"/>
        </w:rPr>
        <w:t xml:space="preserve">a </w:t>
      </w:r>
      <w:r w:rsidR="00677540" w:rsidRPr="00213079">
        <w:rPr>
          <w:rFonts w:ascii="MarselisOT-Light" w:hAnsi="MarselisOT-Light" w:cs="MarselisOT-Light"/>
          <w:color w:val="262626"/>
          <w:sz w:val="19"/>
          <w:szCs w:val="19"/>
          <w:lang w:val="en-AU" w:eastAsia="en-AU"/>
        </w:rPr>
        <w:t xml:space="preserve">fixed </w:t>
      </w:r>
      <w:r w:rsidR="009A16D9" w:rsidRPr="00213079">
        <w:rPr>
          <w:rFonts w:ascii="MarselisOT-Light" w:hAnsi="MarselisOT-Light" w:cs="MarselisOT-Light"/>
          <w:color w:val="262626"/>
          <w:sz w:val="19"/>
          <w:szCs w:val="19"/>
          <w:lang w:val="en-AU" w:eastAsia="en-AU"/>
        </w:rPr>
        <w:t xml:space="preserve">annual fee (paid </w:t>
      </w:r>
      <w:r w:rsidR="00FE318E" w:rsidRPr="00213079">
        <w:rPr>
          <w:rFonts w:ascii="MarselisOT-Light" w:hAnsi="MarselisOT-Light" w:cs="MarselisOT-Light"/>
          <w:color w:val="262626"/>
          <w:sz w:val="19"/>
          <w:szCs w:val="19"/>
          <w:lang w:val="en-AU" w:eastAsia="en-AU"/>
        </w:rPr>
        <w:t>monthly</w:t>
      </w:r>
      <w:r w:rsidR="009A16D9" w:rsidRPr="00213079">
        <w:rPr>
          <w:rFonts w:ascii="MarselisOT-Light" w:hAnsi="MarselisOT-Light" w:cs="MarselisOT-Light"/>
          <w:color w:val="262626"/>
          <w:sz w:val="19"/>
          <w:szCs w:val="19"/>
          <w:lang w:val="en-AU" w:eastAsia="en-AU"/>
        </w:rPr>
        <w:t>)</w:t>
      </w:r>
      <w:r w:rsidR="00FE318E" w:rsidRPr="00213079">
        <w:rPr>
          <w:rFonts w:ascii="MarselisOT-Light" w:hAnsi="MarselisOT-Light" w:cs="MarselisOT-Light"/>
          <w:color w:val="262626"/>
          <w:sz w:val="19"/>
          <w:szCs w:val="19"/>
          <w:lang w:val="en-AU" w:eastAsia="en-AU"/>
        </w:rPr>
        <w:t xml:space="preserve"> </w:t>
      </w:r>
      <w:r w:rsidR="00B1363C" w:rsidRPr="00213079">
        <w:rPr>
          <w:rFonts w:ascii="MarselisOT-Light" w:hAnsi="MarselisOT-Light" w:cs="MarselisOT-Light"/>
          <w:color w:val="262626"/>
          <w:sz w:val="19"/>
          <w:szCs w:val="19"/>
          <w:lang w:val="en-AU" w:eastAsia="en-AU"/>
        </w:rPr>
        <w:t>agreed</w:t>
      </w:r>
      <w:r w:rsidR="00FE318E" w:rsidRPr="00213079">
        <w:rPr>
          <w:rFonts w:ascii="MarselisOT-Light" w:hAnsi="MarselisOT-Light" w:cs="MarselisOT-Light"/>
          <w:color w:val="262626"/>
          <w:sz w:val="19"/>
          <w:szCs w:val="19"/>
          <w:lang w:val="en-AU" w:eastAsia="en-AU"/>
        </w:rPr>
        <w:t xml:space="preserve"> at the time of appointment </w:t>
      </w:r>
      <w:r w:rsidR="004F7E20" w:rsidRPr="00213079">
        <w:rPr>
          <w:rFonts w:ascii="MarselisOT-Light" w:hAnsi="MarselisOT-Light" w:cs="MarselisOT-Light"/>
          <w:color w:val="262626"/>
          <w:sz w:val="19"/>
          <w:szCs w:val="19"/>
          <w:lang w:val="en-AU" w:eastAsia="en-AU"/>
        </w:rPr>
        <w:t xml:space="preserve">and </w:t>
      </w:r>
      <w:r w:rsidR="00781B05" w:rsidRPr="00213079">
        <w:rPr>
          <w:rFonts w:ascii="MarselisOT-Light" w:hAnsi="MarselisOT-Light" w:cs="MarselisOT-Light"/>
          <w:color w:val="262626"/>
          <w:sz w:val="19"/>
          <w:szCs w:val="19"/>
          <w:lang w:val="en-AU" w:eastAsia="en-AU"/>
        </w:rPr>
        <w:t xml:space="preserve">updated at each Annual Review. </w:t>
      </w:r>
      <w:r w:rsidR="00781B05" w:rsidRPr="00213079">
        <w:rPr>
          <w:rFonts w:ascii="MarselisOT-Light" w:hAnsi="MarselisOT-Light" w:cs="MarselisOT-Light"/>
          <w:color w:val="262626"/>
          <w:sz w:val="19"/>
          <w:szCs w:val="19"/>
          <w:lang w:val="en-AU" w:eastAsia="en-AU"/>
        </w:rPr>
        <w:cr/>
      </w:r>
    </w:p>
    <w:p w14:paraId="47830E49" w14:textId="722B4BFA" w:rsidR="005A2B50" w:rsidRPr="00213079" w:rsidRDefault="005A2B50"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213079">
        <w:rPr>
          <w:rFonts w:ascii="MarselisOT-Light" w:hAnsi="MarselisOT-Light" w:cs="MarselisOT-Light"/>
          <w:color w:val="262626"/>
          <w:sz w:val="19"/>
          <w:szCs w:val="19"/>
          <w:lang w:val="en-AU" w:eastAsia="en-AU"/>
        </w:rPr>
        <w:t xml:space="preserve">If we have an ongoing fee arrangement with you which exceeds a </w:t>
      </w:r>
      <w:r w:rsidR="00000F69" w:rsidRPr="00213079">
        <w:rPr>
          <w:rFonts w:ascii="MarselisOT-Light" w:hAnsi="MarselisOT-Light" w:cs="MarselisOT-Light"/>
          <w:color w:val="262626"/>
          <w:sz w:val="19"/>
          <w:szCs w:val="19"/>
          <w:lang w:val="en-AU" w:eastAsia="en-AU"/>
        </w:rPr>
        <w:t>12-month</w:t>
      </w:r>
      <w:r w:rsidRPr="00213079">
        <w:rPr>
          <w:rFonts w:ascii="MarselisOT-Light" w:hAnsi="MarselisOT-Light" w:cs="MarselisOT-Light"/>
          <w:color w:val="262626"/>
          <w:sz w:val="19"/>
          <w:szCs w:val="19"/>
          <w:lang w:val="en-AU" w:eastAsia="en-AU"/>
        </w:rPr>
        <w:t xml:space="preserve"> period, then you will receive from us a Fee Disclosure Statement annually setting out the fees you have paid to us, the services that we </w:t>
      </w:r>
      <w:r w:rsidR="00CD4384" w:rsidRPr="00213079">
        <w:rPr>
          <w:rFonts w:ascii="MarselisOT-Light" w:hAnsi="MarselisOT-Light" w:cs="MarselisOT-Light"/>
          <w:color w:val="262626"/>
          <w:sz w:val="19"/>
          <w:szCs w:val="19"/>
          <w:lang w:val="en-AU" w:eastAsia="en-AU"/>
        </w:rPr>
        <w:t xml:space="preserve">are </w:t>
      </w:r>
      <w:r w:rsidRPr="00213079">
        <w:rPr>
          <w:rFonts w:ascii="MarselisOT-Light" w:hAnsi="MarselisOT-Light" w:cs="MarselisOT-Light"/>
          <w:color w:val="262626"/>
          <w:sz w:val="19"/>
          <w:szCs w:val="19"/>
          <w:lang w:val="en-AU" w:eastAsia="en-AU"/>
        </w:rPr>
        <w:t xml:space="preserve">contracted to provide and what we </w:t>
      </w:r>
      <w:r w:rsidR="005515A0" w:rsidRPr="00213079">
        <w:rPr>
          <w:rFonts w:ascii="MarselisOT-Light" w:hAnsi="MarselisOT-Light" w:cs="MarselisOT-Light"/>
          <w:color w:val="262626"/>
          <w:sz w:val="19"/>
          <w:szCs w:val="19"/>
          <w:lang w:val="en-AU" w:eastAsia="en-AU"/>
        </w:rPr>
        <w:t>actually</w:t>
      </w:r>
      <w:r w:rsidRPr="00213079">
        <w:rPr>
          <w:rFonts w:ascii="MarselisOT-Light" w:hAnsi="MarselisOT-Light" w:cs="MarselisOT-Light"/>
          <w:color w:val="262626"/>
          <w:sz w:val="19"/>
          <w:szCs w:val="19"/>
          <w:lang w:val="en-AU" w:eastAsia="en-AU"/>
        </w:rPr>
        <w:t xml:space="preserve"> provided to you over that period. </w:t>
      </w:r>
    </w:p>
    <w:p w14:paraId="1BE3C8B3" w14:textId="75868148" w:rsidR="009F6E4A" w:rsidRDefault="009F6E4A"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Every</w:t>
      </w:r>
      <w:r w:rsidR="003D39DE"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year we will send you a </w:t>
      </w:r>
      <w:r w:rsidR="003D39DE">
        <w:rPr>
          <w:rFonts w:ascii="MarselisOT-Light" w:hAnsi="MarselisOT-Light" w:cs="MarselisOT-Light"/>
          <w:color w:val="262626"/>
          <w:sz w:val="19"/>
          <w:szCs w:val="19"/>
          <w:lang w:val="en-AU" w:eastAsia="en-AU"/>
        </w:rPr>
        <w:t>consent</w:t>
      </w:r>
      <w:r w:rsidR="003D39DE"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notice </w:t>
      </w:r>
      <w:r w:rsidR="000639DC" w:rsidRPr="00C54DD4">
        <w:rPr>
          <w:rFonts w:ascii="MarselisOT-Light" w:hAnsi="MarselisOT-Light" w:cs="MarselisOT-Light"/>
          <w:color w:val="262626"/>
          <w:sz w:val="19"/>
          <w:szCs w:val="19"/>
          <w:lang w:val="en-AU" w:eastAsia="en-AU"/>
        </w:rPr>
        <w:t>which</w:t>
      </w:r>
      <w:r w:rsidRPr="00C54DD4">
        <w:rPr>
          <w:rFonts w:ascii="MarselisOT-Light" w:hAnsi="MarselisOT-Light" w:cs="MarselisOT-Light"/>
          <w:color w:val="262626"/>
          <w:sz w:val="19"/>
          <w:szCs w:val="19"/>
          <w:lang w:val="en-AU" w:eastAsia="en-AU"/>
        </w:rPr>
        <w:t xml:space="preserve"> </w:t>
      </w:r>
      <w:r w:rsidR="005A2B50">
        <w:rPr>
          <w:rFonts w:ascii="MarselisOT-Light" w:hAnsi="MarselisOT-Light" w:cs="MarselisOT-Light"/>
          <w:color w:val="262626"/>
          <w:sz w:val="19"/>
          <w:szCs w:val="19"/>
          <w:lang w:val="en-AU" w:eastAsia="en-AU"/>
        </w:rPr>
        <w:t xml:space="preserve">requests </w:t>
      </w:r>
      <w:r w:rsidRPr="00C54DD4">
        <w:rPr>
          <w:rFonts w:ascii="MarselisOT-Light" w:hAnsi="MarselisOT-Light" w:cs="MarselisOT-Light"/>
          <w:color w:val="262626"/>
          <w:sz w:val="19"/>
          <w:szCs w:val="19"/>
          <w:lang w:val="en-AU" w:eastAsia="en-AU"/>
        </w:rPr>
        <w:t xml:space="preserve">your consent for us to continue to provide services to you. </w:t>
      </w:r>
      <w:r w:rsidR="00E5722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We must have your consent within </w:t>
      </w:r>
      <w:r w:rsidR="000639DC" w:rsidRPr="00C54DD4">
        <w:rPr>
          <w:rFonts w:ascii="MarselisOT-Light" w:hAnsi="MarselisOT-Light" w:cs="MarselisOT-Light"/>
          <w:color w:val="262626"/>
          <w:sz w:val="19"/>
          <w:szCs w:val="19"/>
          <w:lang w:val="en-AU" w:eastAsia="en-AU"/>
        </w:rPr>
        <w:t>3</w:t>
      </w:r>
      <w:r w:rsidRPr="00C54DD4">
        <w:rPr>
          <w:rFonts w:ascii="MarselisOT-Light" w:hAnsi="MarselisOT-Light" w:cs="MarselisOT-Light"/>
          <w:color w:val="262626"/>
          <w:sz w:val="19"/>
          <w:szCs w:val="19"/>
          <w:lang w:val="en-AU" w:eastAsia="en-AU"/>
        </w:rPr>
        <w:t xml:space="preserve">0 days of that notice </w:t>
      </w:r>
      <w:r w:rsidR="00967F83" w:rsidRPr="00C54DD4">
        <w:rPr>
          <w:rFonts w:ascii="MarselisOT-Light" w:hAnsi="MarselisOT-Light" w:cs="MarselisOT-Light"/>
          <w:color w:val="262626"/>
          <w:sz w:val="19"/>
          <w:szCs w:val="19"/>
          <w:lang w:val="en-AU" w:eastAsia="en-AU"/>
        </w:rPr>
        <w:t>for</w:t>
      </w:r>
      <w:r w:rsidRPr="00C54DD4">
        <w:rPr>
          <w:rFonts w:ascii="MarselisOT-Light" w:hAnsi="MarselisOT-Light" w:cs="MarselisOT-Light"/>
          <w:color w:val="262626"/>
          <w:sz w:val="19"/>
          <w:szCs w:val="19"/>
          <w:lang w:val="en-AU" w:eastAsia="en-AU"/>
        </w:rPr>
        <w:t xml:space="preserve"> us</w:t>
      </w:r>
      <w:r w:rsidR="005A2B50">
        <w:rPr>
          <w:rFonts w:ascii="MarselisOT-Light" w:hAnsi="MarselisOT-Light" w:cs="MarselisOT-Light"/>
          <w:color w:val="262626"/>
          <w:sz w:val="19"/>
          <w:szCs w:val="19"/>
          <w:lang w:val="en-AU" w:eastAsia="en-AU"/>
        </w:rPr>
        <w:t>,</w:t>
      </w:r>
      <w:r w:rsidRPr="00C54DD4">
        <w:rPr>
          <w:rFonts w:ascii="MarselisOT-Light" w:hAnsi="MarselisOT-Light" w:cs="MarselisOT-Light"/>
          <w:color w:val="262626"/>
          <w:sz w:val="19"/>
          <w:szCs w:val="19"/>
          <w:lang w:val="en-AU" w:eastAsia="en-AU"/>
        </w:rPr>
        <w:t xml:space="preserve"> by law</w:t>
      </w:r>
      <w:r w:rsidR="005A2B50">
        <w:rPr>
          <w:rFonts w:ascii="MarselisOT-Light" w:hAnsi="MarselisOT-Light" w:cs="MarselisOT-Light"/>
          <w:color w:val="262626"/>
          <w:sz w:val="19"/>
          <w:szCs w:val="19"/>
          <w:lang w:val="en-AU" w:eastAsia="en-AU"/>
        </w:rPr>
        <w:t>,</w:t>
      </w:r>
      <w:r w:rsidRPr="00C54DD4">
        <w:rPr>
          <w:rFonts w:ascii="MarselisOT-Light" w:hAnsi="MarselisOT-Light" w:cs="MarselisOT-Light"/>
          <w:color w:val="262626"/>
          <w:sz w:val="19"/>
          <w:szCs w:val="19"/>
          <w:lang w:val="en-AU" w:eastAsia="en-AU"/>
        </w:rPr>
        <w:t xml:space="preserve"> to continue to provide services to you.</w:t>
      </w:r>
    </w:p>
    <w:p w14:paraId="2FE53A3E" w14:textId="77777777" w:rsidR="00C0254F" w:rsidRPr="00C54DD4" w:rsidRDefault="00C0254F" w:rsidP="00C0254F">
      <w:pPr>
        <w:autoSpaceDE w:val="0"/>
        <w:autoSpaceDN w:val="0"/>
        <w:adjustRightInd w:val="0"/>
        <w:spacing w:line="276" w:lineRule="auto"/>
        <w:ind w:left="142"/>
        <w:rPr>
          <w:rFonts w:ascii="MarselisOT-Light" w:hAnsi="MarselisOT-Light" w:cs="MarselisOT-Light"/>
          <w:color w:val="262626"/>
          <w:sz w:val="19"/>
          <w:szCs w:val="19"/>
          <w:lang w:val="en-AU" w:eastAsia="en-AU"/>
        </w:rPr>
      </w:pPr>
    </w:p>
    <w:p w14:paraId="6CB93911" w14:textId="6458658A" w:rsidR="00020528" w:rsidRPr="006E322E" w:rsidRDefault="00020528" w:rsidP="00020528">
      <w:pPr>
        <w:pStyle w:val="Heading1"/>
      </w:pPr>
      <w:r>
        <w:t>APPROVED PRODUCT LIST</w:t>
      </w:r>
    </w:p>
    <w:p w14:paraId="6FD720DB" w14:textId="4A981308" w:rsidR="002D344A" w:rsidRPr="00343EF4" w:rsidRDefault="002D344A" w:rsidP="00A16788">
      <w:pPr>
        <w:autoSpaceDE w:val="0"/>
        <w:autoSpaceDN w:val="0"/>
        <w:adjustRightInd w:val="0"/>
        <w:spacing w:after="120" w:line="276" w:lineRule="auto"/>
        <w:ind w:left="142"/>
        <w:rPr>
          <w:rFonts w:ascii="MarselisOT-Light" w:hAnsi="MarselisOT-Light" w:cs="MarselisOT-Light"/>
          <w:color w:val="262626"/>
          <w:sz w:val="19"/>
          <w:szCs w:val="19"/>
          <w:lang w:val="en-AU" w:eastAsia="en-AU"/>
        </w:rPr>
      </w:pPr>
      <w:r w:rsidRPr="00343EF4">
        <w:rPr>
          <w:rFonts w:ascii="MarselisOT-Light" w:hAnsi="MarselisOT-Light" w:cs="MarselisOT-Light"/>
          <w:color w:val="262626"/>
          <w:sz w:val="19"/>
          <w:szCs w:val="19"/>
          <w:lang w:val="en-AU" w:eastAsia="en-AU"/>
        </w:rPr>
        <w:t xml:space="preserve">Our Advisers can only provide advice on financial products </w:t>
      </w:r>
      <w:r w:rsidR="005A2B50" w:rsidRPr="00343EF4">
        <w:rPr>
          <w:rFonts w:ascii="MarselisOT-Light" w:hAnsi="MarselisOT-Light" w:cs="MarselisOT-Light"/>
          <w:color w:val="262626"/>
          <w:sz w:val="19"/>
          <w:szCs w:val="19"/>
          <w:lang w:val="en-AU" w:eastAsia="en-AU"/>
        </w:rPr>
        <w:t xml:space="preserve">that </w:t>
      </w:r>
      <w:r w:rsidRPr="00343EF4">
        <w:rPr>
          <w:rFonts w:ascii="MarselisOT-Light" w:hAnsi="MarselisOT-Light" w:cs="MarselisOT-Light"/>
          <w:color w:val="262626"/>
          <w:sz w:val="19"/>
          <w:szCs w:val="19"/>
          <w:lang w:val="en-AU" w:eastAsia="en-AU"/>
        </w:rPr>
        <w:t>appear on the Financial Affairs “Approved Product List.”</w:t>
      </w:r>
      <w:r w:rsidR="00E57228" w:rsidRPr="00343EF4">
        <w:rPr>
          <w:rFonts w:ascii="MarselisOT-Light" w:hAnsi="MarselisOT-Light" w:cs="MarselisOT-Light"/>
          <w:color w:val="262626"/>
          <w:sz w:val="19"/>
          <w:szCs w:val="19"/>
          <w:lang w:val="en-AU" w:eastAsia="en-AU"/>
        </w:rPr>
        <w:t xml:space="preserve"> </w:t>
      </w:r>
      <w:r w:rsidRPr="00343EF4">
        <w:rPr>
          <w:rFonts w:ascii="MarselisOT-Light" w:hAnsi="MarselisOT-Light" w:cs="MarselisOT-Light"/>
          <w:color w:val="262626"/>
          <w:sz w:val="19"/>
          <w:szCs w:val="19"/>
          <w:lang w:val="en-AU" w:eastAsia="en-AU"/>
        </w:rPr>
        <w:t xml:space="preserve"> The Approved Product List includes a large range of investment and insurance products for which the appropriate research and analysis has been undertaken.</w:t>
      </w:r>
      <w:r w:rsidR="00F77BA6" w:rsidRPr="00343EF4">
        <w:rPr>
          <w:rFonts w:ascii="MarselisOT-Light" w:hAnsi="MarselisOT-Light" w:cs="MarselisOT-Light"/>
          <w:color w:val="262626"/>
          <w:sz w:val="19"/>
          <w:szCs w:val="19"/>
          <w:lang w:val="en-AU" w:eastAsia="en-AU"/>
        </w:rPr>
        <w:t xml:space="preserve"> A</w:t>
      </w:r>
      <w:r w:rsidRPr="00343EF4">
        <w:rPr>
          <w:rFonts w:ascii="MarselisOT-Light" w:hAnsi="MarselisOT-Light" w:cs="MarselisOT-Light"/>
          <w:color w:val="262626"/>
          <w:sz w:val="19"/>
          <w:szCs w:val="19"/>
          <w:lang w:val="en-AU" w:eastAsia="en-AU"/>
        </w:rPr>
        <w:t xml:space="preserve">dvisers of Financial Affairs cannot advise you on, or influence you in </w:t>
      </w:r>
      <w:r w:rsidR="00502580" w:rsidRPr="00343EF4">
        <w:rPr>
          <w:rFonts w:ascii="MarselisOT-Light" w:hAnsi="MarselisOT-Light" w:cs="MarselisOT-Light"/>
          <w:color w:val="262626"/>
          <w:sz w:val="19"/>
          <w:szCs w:val="19"/>
          <w:lang w:val="en-AU" w:eastAsia="en-AU"/>
        </w:rPr>
        <w:t>favo</w:t>
      </w:r>
      <w:r w:rsidR="00456CFC">
        <w:rPr>
          <w:rFonts w:ascii="MarselisOT-Light" w:hAnsi="MarselisOT-Light" w:cs="MarselisOT-Light"/>
          <w:color w:val="262626"/>
          <w:sz w:val="19"/>
          <w:szCs w:val="19"/>
          <w:lang w:val="en-AU" w:eastAsia="en-AU"/>
        </w:rPr>
        <w:t>u</w:t>
      </w:r>
      <w:r w:rsidR="00502580" w:rsidRPr="00343EF4">
        <w:rPr>
          <w:rFonts w:ascii="MarselisOT-Light" w:hAnsi="MarselisOT-Light" w:cs="MarselisOT-Light"/>
          <w:color w:val="262626"/>
          <w:sz w:val="19"/>
          <w:szCs w:val="19"/>
          <w:lang w:val="en-AU" w:eastAsia="en-AU"/>
        </w:rPr>
        <w:t>r</w:t>
      </w:r>
      <w:r w:rsidRPr="00343EF4">
        <w:rPr>
          <w:rFonts w:ascii="MarselisOT-Light" w:hAnsi="MarselisOT-Light" w:cs="MarselisOT-Light"/>
          <w:color w:val="262626"/>
          <w:sz w:val="19"/>
          <w:szCs w:val="19"/>
          <w:lang w:val="en-AU" w:eastAsia="en-AU"/>
        </w:rPr>
        <w:t xml:space="preserve"> of, a financial product which:</w:t>
      </w:r>
    </w:p>
    <w:p w14:paraId="2B145F1B" w14:textId="2ECEDAC4" w:rsidR="002D344A" w:rsidRDefault="002D344A" w:rsidP="00795C1B">
      <w:pPr>
        <w:pStyle w:val="ListParagraph"/>
        <w:numPr>
          <w:ilvl w:val="0"/>
          <w:numId w:val="4"/>
        </w:numPr>
        <w:spacing w:line="276" w:lineRule="auto"/>
        <w:ind w:left="567"/>
        <w:rPr>
          <w:rFonts w:ascii="MarselisOT-Light" w:hAnsi="MarselisOT-Light" w:cs="MarselisOT-Light"/>
          <w:color w:val="262626"/>
          <w:sz w:val="19"/>
          <w:szCs w:val="19"/>
        </w:rPr>
      </w:pPr>
      <w:r w:rsidRPr="00D63582">
        <w:rPr>
          <w:rFonts w:ascii="MarselisOT-Light" w:hAnsi="MarselisOT-Light" w:cs="MarselisOT-Light"/>
          <w:color w:val="262626"/>
          <w:sz w:val="19"/>
          <w:szCs w:val="19"/>
        </w:rPr>
        <w:t xml:space="preserve">is not on the </w:t>
      </w:r>
      <w:r w:rsidR="005A2B50">
        <w:rPr>
          <w:rFonts w:ascii="MarselisOT-Light" w:hAnsi="MarselisOT-Light" w:cs="MarselisOT-Light"/>
          <w:color w:val="262626"/>
          <w:sz w:val="19"/>
          <w:szCs w:val="19"/>
        </w:rPr>
        <w:t>A</w:t>
      </w:r>
      <w:r w:rsidRPr="00D63582">
        <w:rPr>
          <w:rFonts w:ascii="MarselisOT-Light" w:hAnsi="MarselisOT-Light" w:cs="MarselisOT-Light"/>
          <w:color w:val="262626"/>
          <w:sz w:val="19"/>
          <w:szCs w:val="19"/>
        </w:rPr>
        <w:t xml:space="preserve">pproved </w:t>
      </w:r>
      <w:r w:rsidR="005A2B50">
        <w:rPr>
          <w:rFonts w:ascii="MarselisOT-Light" w:hAnsi="MarselisOT-Light" w:cs="MarselisOT-Light"/>
          <w:color w:val="262626"/>
          <w:sz w:val="19"/>
          <w:szCs w:val="19"/>
        </w:rPr>
        <w:t>P</w:t>
      </w:r>
      <w:r w:rsidRPr="00D63582">
        <w:rPr>
          <w:rFonts w:ascii="MarselisOT-Light" w:hAnsi="MarselisOT-Light" w:cs="MarselisOT-Light"/>
          <w:color w:val="262626"/>
          <w:sz w:val="19"/>
          <w:szCs w:val="19"/>
        </w:rPr>
        <w:t xml:space="preserve">roduct </w:t>
      </w:r>
      <w:r w:rsidR="005A2B50">
        <w:rPr>
          <w:rFonts w:ascii="MarselisOT-Light" w:hAnsi="MarselisOT-Light" w:cs="MarselisOT-Light"/>
          <w:color w:val="262626"/>
          <w:sz w:val="19"/>
          <w:szCs w:val="19"/>
        </w:rPr>
        <w:t>L</w:t>
      </w:r>
      <w:r w:rsidRPr="00D63582">
        <w:rPr>
          <w:rFonts w:ascii="MarselisOT-Light" w:hAnsi="MarselisOT-Light" w:cs="MarselisOT-Light"/>
          <w:color w:val="262626"/>
          <w:sz w:val="19"/>
          <w:szCs w:val="19"/>
        </w:rPr>
        <w:t>ist; o</w:t>
      </w:r>
      <w:r w:rsidR="0053197E" w:rsidRPr="00D63582">
        <w:rPr>
          <w:rFonts w:ascii="MarselisOT-Light" w:hAnsi="MarselisOT-Light" w:cs="MarselisOT-Light"/>
          <w:color w:val="262626"/>
          <w:sz w:val="19"/>
          <w:szCs w:val="19"/>
        </w:rPr>
        <w:t>r</w:t>
      </w:r>
    </w:p>
    <w:p w14:paraId="2DE496F2" w14:textId="589B74AC" w:rsidR="002D344A" w:rsidRPr="00C54DD4" w:rsidRDefault="002D344A" w:rsidP="00795C1B">
      <w:pPr>
        <w:pStyle w:val="ListParagraph"/>
        <w:numPr>
          <w:ilvl w:val="0"/>
          <w:numId w:val="4"/>
        </w:numPr>
        <w:spacing w:line="276" w:lineRule="auto"/>
        <w:ind w:left="567"/>
        <w:rPr>
          <w:rFonts w:ascii="MarselisOT-Light" w:hAnsi="MarselisOT-Light" w:cs="MarselisOT-Light"/>
          <w:color w:val="262626"/>
          <w:sz w:val="19"/>
          <w:szCs w:val="19"/>
        </w:rPr>
      </w:pPr>
      <w:r w:rsidRPr="00C54DD4">
        <w:rPr>
          <w:rFonts w:ascii="MarselisOT-Light" w:hAnsi="MarselisOT-Light" w:cs="MarselisOT-Light"/>
          <w:color w:val="262626"/>
          <w:sz w:val="19"/>
          <w:szCs w:val="19"/>
        </w:rPr>
        <w:t xml:space="preserve">is a product they are not authorised to provide advice on. </w:t>
      </w:r>
      <w:r w:rsidR="005A2B50">
        <w:rPr>
          <w:rFonts w:ascii="MarselisOT-Light" w:hAnsi="MarselisOT-Light" w:cs="MarselisOT-Light"/>
          <w:color w:val="262626"/>
          <w:sz w:val="19"/>
          <w:szCs w:val="19"/>
        </w:rPr>
        <w:t xml:space="preserve">The </w:t>
      </w:r>
      <w:r w:rsidRPr="00C54DD4">
        <w:rPr>
          <w:rFonts w:ascii="MarselisOT-Light" w:hAnsi="MarselisOT-Light" w:cs="MarselisOT-Light"/>
          <w:color w:val="262626"/>
          <w:sz w:val="19"/>
          <w:szCs w:val="19"/>
        </w:rPr>
        <w:t xml:space="preserve">Adviser Profile </w:t>
      </w:r>
      <w:r w:rsidR="005A2B50">
        <w:rPr>
          <w:rFonts w:ascii="MarselisOT-Light" w:hAnsi="MarselisOT-Light" w:cs="MarselisOT-Light"/>
          <w:color w:val="262626"/>
          <w:sz w:val="19"/>
          <w:szCs w:val="19"/>
        </w:rPr>
        <w:t xml:space="preserve">of your </w:t>
      </w:r>
      <w:r w:rsidR="004E768A">
        <w:rPr>
          <w:rFonts w:ascii="MarselisOT-Light" w:hAnsi="MarselisOT-Light" w:cs="MarselisOT-Light"/>
          <w:color w:val="262626"/>
          <w:sz w:val="19"/>
          <w:szCs w:val="19"/>
        </w:rPr>
        <w:t>A</w:t>
      </w:r>
      <w:r w:rsidR="005A2B50">
        <w:rPr>
          <w:rFonts w:ascii="MarselisOT-Light" w:hAnsi="MarselisOT-Light" w:cs="MarselisOT-Light"/>
          <w:color w:val="262626"/>
          <w:sz w:val="19"/>
          <w:szCs w:val="19"/>
        </w:rPr>
        <w:t xml:space="preserve">dviser </w:t>
      </w:r>
      <w:r w:rsidRPr="00C54DD4">
        <w:rPr>
          <w:rFonts w:ascii="MarselisOT-Light" w:hAnsi="MarselisOT-Light" w:cs="MarselisOT-Light"/>
          <w:color w:val="262626"/>
          <w:sz w:val="19"/>
          <w:szCs w:val="19"/>
        </w:rPr>
        <w:t xml:space="preserve">will </w:t>
      </w:r>
      <w:r w:rsidR="005A2B50">
        <w:rPr>
          <w:rFonts w:ascii="MarselisOT-Light" w:hAnsi="MarselisOT-Light" w:cs="MarselisOT-Light"/>
          <w:color w:val="262626"/>
          <w:sz w:val="19"/>
          <w:szCs w:val="19"/>
        </w:rPr>
        <w:t>inform</w:t>
      </w:r>
      <w:r w:rsidRPr="00C54DD4">
        <w:rPr>
          <w:rFonts w:ascii="MarselisOT-Light" w:hAnsi="MarselisOT-Light" w:cs="MarselisOT-Light"/>
          <w:color w:val="262626"/>
          <w:sz w:val="19"/>
          <w:szCs w:val="19"/>
        </w:rPr>
        <w:t xml:space="preserve"> you the class of financial products your Adviser can advise on.</w:t>
      </w:r>
    </w:p>
    <w:p w14:paraId="357F9DB4" w14:textId="34F8A606" w:rsidR="002D344A" w:rsidRPr="00BC36B4" w:rsidRDefault="002D344A" w:rsidP="00BC36B4">
      <w:pPr>
        <w:autoSpaceDE w:val="0"/>
        <w:autoSpaceDN w:val="0"/>
        <w:adjustRightInd w:val="0"/>
        <w:spacing w:line="276" w:lineRule="auto"/>
        <w:ind w:left="142"/>
        <w:rPr>
          <w:rFonts w:ascii="MarselisOT-Light" w:hAnsi="MarselisOT-Light" w:cs="MarselisOT-Light"/>
          <w:color w:val="262626"/>
          <w:sz w:val="19"/>
          <w:szCs w:val="19"/>
          <w:lang w:val="en-AU" w:eastAsia="en-AU"/>
        </w:rPr>
      </w:pPr>
      <w:r w:rsidRPr="00BC36B4">
        <w:rPr>
          <w:rFonts w:ascii="MarselisOT-Light" w:hAnsi="MarselisOT-Light" w:cs="MarselisOT-Light"/>
          <w:color w:val="262626"/>
          <w:sz w:val="19"/>
          <w:szCs w:val="19"/>
          <w:lang w:val="en-AU" w:eastAsia="en-AU"/>
        </w:rPr>
        <w:t xml:space="preserve">Please be aware that Financial Affairs shall not be responsible where an Adviser provides any services to you which are outside of their authorisation limits. </w:t>
      </w:r>
      <w:r w:rsidR="00E57228" w:rsidRPr="00BC36B4">
        <w:rPr>
          <w:rFonts w:ascii="MarselisOT-Light" w:hAnsi="MarselisOT-Light" w:cs="MarselisOT-Light"/>
          <w:color w:val="262626"/>
          <w:sz w:val="19"/>
          <w:szCs w:val="19"/>
          <w:lang w:val="en-AU" w:eastAsia="en-AU"/>
        </w:rPr>
        <w:t xml:space="preserve"> </w:t>
      </w:r>
      <w:r w:rsidRPr="00BC36B4">
        <w:rPr>
          <w:rFonts w:ascii="MarselisOT-Light" w:hAnsi="MarselisOT-Light" w:cs="MarselisOT-Light"/>
          <w:color w:val="262626"/>
          <w:sz w:val="19"/>
          <w:szCs w:val="19"/>
          <w:lang w:val="en-AU" w:eastAsia="en-AU"/>
        </w:rPr>
        <w:t>You should therefore refer to the Adviser Profile and ask your Adviser to specifically confirm that the service or product does not fall within one of the above exclusions, prior to acting on any advice.</w:t>
      </w:r>
    </w:p>
    <w:p w14:paraId="06D583F9" w14:textId="77777777" w:rsidR="00340761" w:rsidRPr="00BC36B4" w:rsidRDefault="00340761" w:rsidP="00BC36B4">
      <w:pPr>
        <w:autoSpaceDE w:val="0"/>
        <w:autoSpaceDN w:val="0"/>
        <w:adjustRightInd w:val="0"/>
        <w:spacing w:line="276" w:lineRule="auto"/>
        <w:ind w:left="142"/>
        <w:rPr>
          <w:rFonts w:ascii="MarselisOT-Light" w:hAnsi="MarselisOT-Light" w:cs="MarselisOT-Light"/>
          <w:color w:val="262626"/>
          <w:sz w:val="19"/>
          <w:szCs w:val="19"/>
          <w:lang w:val="en-AU" w:eastAsia="en-AU"/>
        </w:rPr>
      </w:pPr>
    </w:p>
    <w:p w14:paraId="65B7B1D2" w14:textId="77777777" w:rsidR="00A16788" w:rsidRDefault="00A16788">
      <w:pPr>
        <w:rPr>
          <w:rFonts w:ascii="MarselisOT" w:hAnsi="MarselisOT" w:cs="MarselisOT"/>
          <w:color w:val="013A81"/>
          <w:sz w:val="25"/>
          <w:szCs w:val="25"/>
          <w:lang w:val="en-AU" w:eastAsia="en-AU"/>
        </w:rPr>
      </w:pPr>
      <w:r>
        <w:br w:type="page"/>
      </w:r>
    </w:p>
    <w:p w14:paraId="3ADF9D3D" w14:textId="7A59E51E" w:rsidR="00020528" w:rsidRPr="006E322E" w:rsidRDefault="00020528" w:rsidP="00020528">
      <w:pPr>
        <w:pStyle w:val="Heading1"/>
      </w:pPr>
      <w:r>
        <w:lastRenderedPageBreak/>
        <w:t>TAX (FINANCIAL) ADVISERS</w:t>
      </w:r>
    </w:p>
    <w:p w14:paraId="552D33B7" w14:textId="581791FB" w:rsidR="002D344A" w:rsidRPr="00C54DD4" w:rsidRDefault="002D344A" w:rsidP="00A16788">
      <w:pPr>
        <w:spacing w:after="120"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 xml:space="preserve">Your </w:t>
      </w:r>
      <w:r w:rsidR="007C22CF">
        <w:rPr>
          <w:rFonts w:ascii="MarselisOT-Light" w:hAnsi="MarselisOT-Light" w:cs="MarselisOT-Light"/>
          <w:color w:val="262626"/>
          <w:sz w:val="19"/>
          <w:szCs w:val="19"/>
        </w:rPr>
        <w:t xml:space="preserve">Adviser </w:t>
      </w:r>
      <w:r w:rsidRPr="00C54DD4">
        <w:rPr>
          <w:rFonts w:ascii="MarselisOT-Light" w:hAnsi="MarselisOT-Light" w:cs="MarselisOT-Light"/>
          <w:color w:val="262626"/>
          <w:sz w:val="19"/>
          <w:szCs w:val="19"/>
        </w:rPr>
        <w:t xml:space="preserve">is a registered </w:t>
      </w:r>
      <w:r w:rsidR="004E768A">
        <w:rPr>
          <w:rFonts w:ascii="MarselisOT-Light" w:hAnsi="MarselisOT-Light" w:cs="MarselisOT-Light"/>
          <w:color w:val="262626"/>
          <w:sz w:val="19"/>
          <w:szCs w:val="19"/>
        </w:rPr>
        <w:t>T</w:t>
      </w:r>
      <w:r w:rsidRPr="00C54DD4">
        <w:rPr>
          <w:rFonts w:ascii="MarselisOT-Light" w:hAnsi="MarselisOT-Light" w:cs="MarselisOT-Light"/>
          <w:color w:val="262626"/>
          <w:sz w:val="19"/>
          <w:szCs w:val="19"/>
        </w:rPr>
        <w:t>ax (</w:t>
      </w:r>
      <w:r w:rsidR="004E768A">
        <w:rPr>
          <w:rFonts w:ascii="MarselisOT-Light" w:hAnsi="MarselisOT-Light" w:cs="MarselisOT-Light"/>
          <w:color w:val="262626"/>
          <w:sz w:val="19"/>
          <w:szCs w:val="19"/>
        </w:rPr>
        <w:t>F</w:t>
      </w:r>
      <w:r w:rsidRPr="00C54DD4">
        <w:rPr>
          <w:rFonts w:ascii="MarselisOT-Light" w:hAnsi="MarselisOT-Light" w:cs="MarselisOT-Light"/>
          <w:color w:val="262626"/>
          <w:sz w:val="19"/>
          <w:szCs w:val="19"/>
        </w:rPr>
        <w:t xml:space="preserve">inancial) </w:t>
      </w:r>
      <w:r w:rsidR="004E768A">
        <w:rPr>
          <w:rFonts w:ascii="MarselisOT-Light" w:hAnsi="MarselisOT-Light" w:cs="MarselisOT-Light"/>
          <w:color w:val="262626"/>
          <w:sz w:val="19"/>
          <w:szCs w:val="19"/>
        </w:rPr>
        <w:t>A</w:t>
      </w:r>
      <w:r w:rsidRPr="00C54DD4">
        <w:rPr>
          <w:rFonts w:ascii="MarselisOT-Light" w:hAnsi="MarselisOT-Light" w:cs="MarselisOT-Light"/>
          <w:color w:val="262626"/>
          <w:sz w:val="19"/>
          <w:szCs w:val="19"/>
        </w:rPr>
        <w:t xml:space="preserve">dviser or a registered </w:t>
      </w:r>
      <w:r w:rsidR="00CD23B4">
        <w:rPr>
          <w:rFonts w:ascii="MarselisOT-Light" w:hAnsi="MarselisOT-Light" w:cs="MarselisOT-Light"/>
          <w:color w:val="262626"/>
          <w:sz w:val="19"/>
          <w:szCs w:val="19"/>
        </w:rPr>
        <w:t>T</w:t>
      </w:r>
      <w:r w:rsidRPr="00C54DD4">
        <w:rPr>
          <w:rFonts w:ascii="MarselisOT-Light" w:hAnsi="MarselisOT-Light" w:cs="MarselisOT-Light"/>
          <w:color w:val="262626"/>
          <w:sz w:val="19"/>
          <w:szCs w:val="19"/>
        </w:rPr>
        <w:t xml:space="preserve">ax </w:t>
      </w:r>
      <w:r w:rsidR="00CD23B4">
        <w:rPr>
          <w:rFonts w:ascii="MarselisOT-Light" w:hAnsi="MarselisOT-Light" w:cs="MarselisOT-Light"/>
          <w:sz w:val="19"/>
          <w:szCs w:val="19"/>
        </w:rPr>
        <w:t>A</w:t>
      </w:r>
      <w:r w:rsidRPr="002F0B8A">
        <w:rPr>
          <w:rFonts w:ascii="MarselisOT-Light" w:hAnsi="MarselisOT-Light" w:cs="MarselisOT-Light"/>
          <w:sz w:val="19"/>
          <w:szCs w:val="19"/>
        </w:rPr>
        <w:t>gent</w:t>
      </w:r>
      <w:r w:rsidR="000639DC" w:rsidRPr="002F0B8A">
        <w:rPr>
          <w:rFonts w:ascii="MarselisOT-Light" w:hAnsi="MarselisOT-Light" w:cs="MarselisOT-Light"/>
          <w:sz w:val="19"/>
          <w:szCs w:val="19"/>
        </w:rPr>
        <w:t xml:space="preserve"> (unless</w:t>
      </w:r>
      <w:r w:rsidR="00946217" w:rsidRPr="002F0B8A">
        <w:rPr>
          <w:rFonts w:ascii="MarselisOT-Light" w:hAnsi="MarselisOT-Light" w:cs="MarselisOT-Light"/>
          <w:sz w:val="19"/>
          <w:szCs w:val="19"/>
        </w:rPr>
        <w:t xml:space="preserve"> supervised by a</w:t>
      </w:r>
      <w:r w:rsidR="00CD23B4">
        <w:rPr>
          <w:rFonts w:ascii="MarselisOT-Light" w:hAnsi="MarselisOT-Light" w:cs="MarselisOT-Light"/>
          <w:sz w:val="19"/>
          <w:szCs w:val="19"/>
        </w:rPr>
        <w:t>n</w:t>
      </w:r>
      <w:r w:rsidR="00946217" w:rsidRPr="002F0B8A">
        <w:rPr>
          <w:rFonts w:ascii="MarselisOT-Light" w:hAnsi="MarselisOT-Light" w:cs="MarselisOT-Light"/>
          <w:sz w:val="19"/>
          <w:szCs w:val="19"/>
        </w:rPr>
        <w:t xml:space="preserve"> </w:t>
      </w:r>
      <w:r w:rsidR="007C22CF">
        <w:rPr>
          <w:rFonts w:ascii="MarselisOT-Light" w:hAnsi="MarselisOT-Light" w:cs="MarselisOT-Light"/>
          <w:sz w:val="19"/>
          <w:szCs w:val="19"/>
        </w:rPr>
        <w:t xml:space="preserve">Adviser </w:t>
      </w:r>
      <w:r w:rsidR="00946217" w:rsidRPr="002F0B8A">
        <w:rPr>
          <w:rFonts w:ascii="MarselisOT-Light" w:hAnsi="MarselisOT-Light" w:cs="MarselisOT-Light"/>
          <w:sz w:val="19"/>
          <w:szCs w:val="19"/>
        </w:rPr>
        <w:t>that is registered</w:t>
      </w:r>
      <w:r w:rsidR="000639DC" w:rsidRPr="002F0B8A">
        <w:rPr>
          <w:rFonts w:ascii="MarselisOT-Light" w:hAnsi="MarselisOT-Light" w:cs="MarselisOT-Light"/>
          <w:sz w:val="19"/>
          <w:szCs w:val="19"/>
        </w:rPr>
        <w:t>)</w:t>
      </w:r>
      <w:r w:rsidRPr="002F0B8A">
        <w:rPr>
          <w:rFonts w:ascii="MarselisOT-Light" w:hAnsi="MarselisOT-Light" w:cs="MarselisOT-Light"/>
          <w:sz w:val="19"/>
          <w:szCs w:val="19"/>
        </w:rPr>
        <w:t xml:space="preserve">. </w:t>
      </w:r>
      <w:r w:rsidR="00343EF4">
        <w:rPr>
          <w:rFonts w:ascii="MarselisOT-Light" w:hAnsi="MarselisOT-Light" w:cs="MarselisOT-Light"/>
          <w:sz w:val="19"/>
          <w:szCs w:val="19"/>
        </w:rPr>
        <w:t xml:space="preserve"> </w:t>
      </w:r>
      <w:r w:rsidRPr="00C54DD4">
        <w:rPr>
          <w:rFonts w:ascii="MarselisOT-Light" w:hAnsi="MarselisOT-Light" w:cs="MarselisOT-Light"/>
          <w:color w:val="262626"/>
          <w:sz w:val="19"/>
          <w:szCs w:val="19"/>
        </w:rPr>
        <w:t>They are authorised to provide a t</w:t>
      </w:r>
      <w:r w:rsidR="002F0B8A">
        <w:rPr>
          <w:rFonts w:ascii="MarselisOT-Light" w:hAnsi="MarselisOT-Light" w:cs="MarselisOT-Light"/>
          <w:color w:val="262626"/>
          <w:sz w:val="19"/>
          <w:szCs w:val="19"/>
        </w:rPr>
        <w:t xml:space="preserve">ax service, where the advice </w:t>
      </w:r>
      <w:proofErr w:type="gramStart"/>
      <w:r w:rsidR="002F0B8A">
        <w:rPr>
          <w:rFonts w:ascii="MarselisOT-Light" w:hAnsi="MarselisOT-Light" w:cs="MarselisOT-Light"/>
          <w:color w:val="262626"/>
          <w:sz w:val="19"/>
          <w:szCs w:val="19"/>
        </w:rPr>
        <w:t>is;</w:t>
      </w:r>
      <w:proofErr w:type="gramEnd"/>
    </w:p>
    <w:p w14:paraId="4225DDBB" w14:textId="77777777" w:rsidR="00E57228" w:rsidRPr="00D63582" w:rsidRDefault="002D344A" w:rsidP="00E734EF">
      <w:pPr>
        <w:pStyle w:val="ListParagraph"/>
        <w:numPr>
          <w:ilvl w:val="0"/>
          <w:numId w:val="4"/>
        </w:numPr>
        <w:spacing w:line="276" w:lineRule="auto"/>
        <w:ind w:left="567"/>
        <w:rPr>
          <w:rFonts w:ascii="MarselisOT-Light" w:hAnsi="MarselisOT-Light" w:cs="MarselisOT-Light"/>
          <w:color w:val="262626"/>
          <w:sz w:val="19"/>
          <w:szCs w:val="19"/>
        </w:rPr>
      </w:pPr>
      <w:r w:rsidRPr="00D63582">
        <w:rPr>
          <w:rFonts w:ascii="MarselisOT-Light" w:hAnsi="MarselisOT-Light" w:cs="MarselisOT-Light"/>
          <w:color w:val="262626"/>
          <w:sz w:val="19"/>
          <w:szCs w:val="19"/>
        </w:rPr>
        <w:t>provided in the context of the personal advice authorised by the licensee, and</w:t>
      </w:r>
    </w:p>
    <w:p w14:paraId="41B81824" w14:textId="77777777" w:rsidR="002D344A" w:rsidRPr="00C54DD4" w:rsidRDefault="002D344A" w:rsidP="00DA604A">
      <w:pPr>
        <w:pStyle w:val="ListParagraph"/>
        <w:numPr>
          <w:ilvl w:val="0"/>
          <w:numId w:val="4"/>
        </w:numPr>
        <w:spacing w:line="276" w:lineRule="auto"/>
        <w:ind w:left="567"/>
        <w:rPr>
          <w:rFonts w:ascii="MarselisOT-Light" w:hAnsi="MarselisOT-Light" w:cs="MarselisOT-Light"/>
          <w:color w:val="262626"/>
          <w:sz w:val="19"/>
          <w:szCs w:val="19"/>
        </w:rPr>
      </w:pPr>
      <w:r w:rsidRPr="00C54DD4">
        <w:rPr>
          <w:rFonts w:ascii="MarselisOT-Light" w:hAnsi="MarselisOT-Light" w:cs="MarselisOT-Light"/>
          <w:color w:val="262626"/>
          <w:sz w:val="19"/>
          <w:szCs w:val="19"/>
        </w:rPr>
        <w:t>part of the financial advice which interprets and applies the tax laws (including tax, superannuation and SMSF laws) to your personal circumstances.</w:t>
      </w:r>
    </w:p>
    <w:p w14:paraId="05A52A75" w14:textId="64A5E675" w:rsidR="002D344A" w:rsidRPr="00C54DD4" w:rsidRDefault="002D344A" w:rsidP="00CE758C">
      <w:pPr>
        <w:spacing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 xml:space="preserve">Registered </w:t>
      </w:r>
      <w:r w:rsidR="00CD23B4">
        <w:rPr>
          <w:rFonts w:ascii="MarselisOT-Light" w:hAnsi="MarselisOT-Light" w:cs="MarselisOT-Light"/>
          <w:color w:val="262626"/>
          <w:sz w:val="19"/>
          <w:szCs w:val="19"/>
        </w:rPr>
        <w:t>T</w:t>
      </w:r>
      <w:r w:rsidRPr="00C54DD4">
        <w:rPr>
          <w:rFonts w:ascii="MarselisOT-Light" w:hAnsi="MarselisOT-Light" w:cs="MarselisOT-Light"/>
          <w:color w:val="262626"/>
          <w:sz w:val="19"/>
          <w:szCs w:val="19"/>
        </w:rPr>
        <w:t>ax (</w:t>
      </w:r>
      <w:r w:rsidR="00CD23B4">
        <w:rPr>
          <w:rFonts w:ascii="MarselisOT-Light" w:hAnsi="MarselisOT-Light" w:cs="MarselisOT-Light"/>
          <w:color w:val="262626"/>
          <w:sz w:val="19"/>
          <w:szCs w:val="19"/>
        </w:rPr>
        <w:t>F</w:t>
      </w:r>
      <w:r w:rsidRPr="00C54DD4">
        <w:rPr>
          <w:rFonts w:ascii="MarselisOT-Light" w:hAnsi="MarselisOT-Light" w:cs="MarselisOT-Light"/>
          <w:color w:val="262626"/>
          <w:sz w:val="19"/>
          <w:szCs w:val="19"/>
        </w:rPr>
        <w:t xml:space="preserve">inancial) </w:t>
      </w:r>
      <w:r w:rsidR="004E768A">
        <w:rPr>
          <w:rFonts w:ascii="MarselisOT-Light" w:hAnsi="MarselisOT-Light" w:cs="MarselisOT-Light"/>
          <w:color w:val="262626"/>
          <w:sz w:val="19"/>
          <w:szCs w:val="19"/>
        </w:rPr>
        <w:t>A</w:t>
      </w:r>
      <w:r w:rsidRPr="00C54DD4">
        <w:rPr>
          <w:rFonts w:ascii="MarselisOT-Light" w:hAnsi="MarselisOT-Light" w:cs="MarselisOT-Light"/>
          <w:color w:val="262626"/>
          <w:sz w:val="19"/>
          <w:szCs w:val="19"/>
        </w:rPr>
        <w:t>dvisers are not authorised to provide tax agent services (</w:t>
      </w:r>
      <w:r w:rsidR="00967F83" w:rsidRPr="00C54DD4">
        <w:rPr>
          <w:rFonts w:ascii="MarselisOT-Light" w:hAnsi="MarselisOT-Light" w:cs="MarselisOT-Light"/>
          <w:color w:val="262626"/>
          <w:sz w:val="19"/>
          <w:szCs w:val="19"/>
        </w:rPr>
        <w:t>i.e.</w:t>
      </w:r>
      <w:r w:rsidRPr="00C54DD4">
        <w:rPr>
          <w:rFonts w:ascii="MarselisOT-Light" w:hAnsi="MarselisOT-Light" w:cs="MarselisOT-Light"/>
          <w:color w:val="262626"/>
          <w:sz w:val="19"/>
          <w:szCs w:val="19"/>
        </w:rPr>
        <w:t xml:space="preserve"> those services in relation to the preparation and filing of tax returns and liaison with the ATO, etc.)</w:t>
      </w:r>
      <w:r w:rsidR="006E322E">
        <w:rPr>
          <w:rFonts w:ascii="MarselisOT-Light" w:hAnsi="MarselisOT-Light" w:cs="MarselisOT-Light"/>
          <w:color w:val="262626"/>
          <w:sz w:val="19"/>
          <w:szCs w:val="19"/>
        </w:rPr>
        <w:t xml:space="preserve">  </w:t>
      </w:r>
      <w:r w:rsidRPr="00C54DD4">
        <w:rPr>
          <w:rFonts w:ascii="MarselisOT-Light" w:hAnsi="MarselisOT-Light" w:cs="MarselisOT-Light"/>
          <w:color w:val="262626"/>
          <w:sz w:val="19"/>
          <w:szCs w:val="19"/>
        </w:rPr>
        <w:t>Where tax agent services are provided (</w:t>
      </w:r>
      <w:r w:rsidR="00967F83" w:rsidRPr="00C54DD4">
        <w:rPr>
          <w:rFonts w:ascii="MarselisOT-Light" w:hAnsi="MarselisOT-Light" w:cs="MarselisOT-Light"/>
          <w:color w:val="262626"/>
          <w:sz w:val="19"/>
          <w:szCs w:val="19"/>
        </w:rPr>
        <w:t>i.e.</w:t>
      </w:r>
      <w:r w:rsidRPr="00C54DD4">
        <w:rPr>
          <w:rFonts w:ascii="MarselisOT-Light" w:hAnsi="MarselisOT-Light" w:cs="MarselisOT-Light"/>
          <w:color w:val="262626"/>
          <w:sz w:val="19"/>
          <w:szCs w:val="19"/>
        </w:rPr>
        <w:t xml:space="preserve"> those services in relation to the preparation and filing of tax returns, and liaison with the ATO, </w:t>
      </w:r>
      <w:r w:rsidR="00967F83" w:rsidRPr="00C54DD4">
        <w:rPr>
          <w:rFonts w:ascii="MarselisOT-Light" w:hAnsi="MarselisOT-Light" w:cs="MarselisOT-Light"/>
          <w:color w:val="262626"/>
          <w:sz w:val="19"/>
          <w:szCs w:val="19"/>
        </w:rPr>
        <w:t>etc.</w:t>
      </w:r>
      <w:r w:rsidRPr="00C54DD4">
        <w:rPr>
          <w:rFonts w:ascii="MarselisOT-Light" w:hAnsi="MarselisOT-Light" w:cs="MarselisOT-Light"/>
          <w:color w:val="262626"/>
          <w:sz w:val="19"/>
          <w:szCs w:val="19"/>
        </w:rPr>
        <w:t xml:space="preserve">), </w:t>
      </w:r>
      <w:r w:rsidRPr="00A86BE4">
        <w:rPr>
          <w:rFonts w:ascii="MarselisOT-Light" w:hAnsi="MarselisOT-Light" w:cs="MarselisOT-Light"/>
          <w:color w:val="262626"/>
          <w:sz w:val="19"/>
          <w:szCs w:val="19"/>
        </w:rPr>
        <w:t>these services constitute a separate business activity</w:t>
      </w:r>
      <w:r w:rsidR="00A86BE4" w:rsidRPr="00A86BE4">
        <w:rPr>
          <w:rFonts w:ascii="MarselisOT-Light" w:hAnsi="MarselisOT-Light" w:cs="MarselisOT-Light"/>
          <w:color w:val="262626"/>
          <w:sz w:val="19"/>
          <w:szCs w:val="19"/>
        </w:rPr>
        <w:t>.</w:t>
      </w:r>
    </w:p>
    <w:p w14:paraId="2C5A7E6E" w14:textId="184B31C2" w:rsidR="002D344A" w:rsidRDefault="002D344A" w:rsidP="00CE758C">
      <w:pPr>
        <w:autoSpaceDE w:val="0"/>
        <w:autoSpaceDN w:val="0"/>
        <w:adjustRightInd w:val="0"/>
        <w:spacing w:line="276" w:lineRule="auto"/>
        <w:ind w:left="142"/>
        <w:rPr>
          <w:rFonts w:ascii="MarselisOT-Light" w:hAnsi="MarselisOT-Light" w:cs="MarselisOT-Light"/>
          <w:color w:val="000000"/>
          <w:sz w:val="19"/>
          <w:szCs w:val="19"/>
          <w:lang w:val="en-AU" w:eastAsia="en-AU"/>
        </w:rPr>
      </w:pPr>
    </w:p>
    <w:p w14:paraId="26B11715" w14:textId="716B9BB6" w:rsidR="00456C37" w:rsidRPr="006E322E" w:rsidRDefault="000E5222" w:rsidP="009873A9">
      <w:pPr>
        <w:pStyle w:val="Heading1"/>
      </w:pPr>
      <w:r w:rsidRPr="000E5222">
        <w:t>ASSOCIATIONS AND/OR BENEFITS THAT MAY BE RELEVANT TO YOU</w:t>
      </w:r>
    </w:p>
    <w:p w14:paraId="43609CE7" w14:textId="198603F1" w:rsidR="00A34A9A" w:rsidRPr="006E7958" w:rsidRDefault="00B20473"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6E7958">
        <w:rPr>
          <w:rFonts w:ascii="MarselisOT-Light" w:hAnsi="MarselisOT-Light" w:cs="MarselisOT-Light"/>
          <w:color w:val="262626"/>
          <w:sz w:val="19"/>
          <w:szCs w:val="19"/>
          <w:lang w:val="en-AU" w:eastAsia="en-AU"/>
        </w:rPr>
        <w:t xml:space="preserve">The Gild Group Pty Ltd own shares in </w:t>
      </w:r>
      <w:r w:rsidR="00A34A9A" w:rsidRPr="006E7958">
        <w:rPr>
          <w:rFonts w:ascii="MarselisOT-Light" w:hAnsi="MarselisOT-Light" w:cs="MarselisOT-Light"/>
          <w:color w:val="262626"/>
          <w:sz w:val="19"/>
          <w:szCs w:val="19"/>
          <w:lang w:val="en-AU" w:eastAsia="en-AU"/>
        </w:rPr>
        <w:t>Financial Affairs Pty Ltd</w:t>
      </w:r>
      <w:r w:rsidRPr="006E7958">
        <w:rPr>
          <w:rFonts w:ascii="MarselisOT-Light" w:hAnsi="MarselisOT-Light" w:cs="MarselisOT-Light"/>
          <w:color w:val="262626"/>
          <w:sz w:val="19"/>
          <w:szCs w:val="19"/>
          <w:lang w:val="en-AU" w:eastAsia="en-AU"/>
        </w:rPr>
        <w:t xml:space="preserve">.  </w:t>
      </w:r>
      <w:r w:rsidR="00A34A9A" w:rsidRPr="006E7958">
        <w:rPr>
          <w:rFonts w:ascii="MarselisOT-Light" w:hAnsi="MarselisOT-Light" w:cs="MarselisOT-Light"/>
          <w:color w:val="262626"/>
          <w:sz w:val="19"/>
          <w:szCs w:val="19"/>
          <w:lang w:val="en-AU" w:eastAsia="en-AU"/>
        </w:rPr>
        <w:t>The Gild Group are not a product provider, and th</w:t>
      </w:r>
      <w:r w:rsidRPr="006E7958">
        <w:rPr>
          <w:rFonts w:ascii="MarselisOT-Light" w:hAnsi="MarselisOT-Light" w:cs="MarselisOT-Light"/>
          <w:color w:val="262626"/>
          <w:sz w:val="19"/>
          <w:szCs w:val="19"/>
          <w:lang w:val="en-AU" w:eastAsia="en-AU"/>
        </w:rPr>
        <w:t xml:space="preserve">is </w:t>
      </w:r>
      <w:r w:rsidR="00A34A9A" w:rsidRPr="006E7958">
        <w:rPr>
          <w:rFonts w:ascii="MarselisOT-Light" w:hAnsi="MarselisOT-Light" w:cs="MarselisOT-Light"/>
          <w:color w:val="262626"/>
          <w:sz w:val="19"/>
          <w:szCs w:val="19"/>
          <w:lang w:val="en-AU" w:eastAsia="en-AU"/>
        </w:rPr>
        <w:t xml:space="preserve">relationship will </w:t>
      </w:r>
      <w:r w:rsidRPr="006E7958">
        <w:rPr>
          <w:rFonts w:ascii="MarselisOT-Light" w:hAnsi="MarselisOT-Light" w:cs="MarselisOT-Light"/>
          <w:color w:val="262626"/>
          <w:sz w:val="19"/>
          <w:szCs w:val="19"/>
          <w:lang w:val="en-AU" w:eastAsia="en-AU"/>
        </w:rPr>
        <w:t xml:space="preserve">not </w:t>
      </w:r>
      <w:r w:rsidR="00A34A9A" w:rsidRPr="006E7958">
        <w:rPr>
          <w:rFonts w:ascii="MarselisOT-Light" w:hAnsi="MarselisOT-Light" w:cs="MarselisOT-Light"/>
          <w:color w:val="262626"/>
          <w:sz w:val="19"/>
          <w:szCs w:val="19"/>
          <w:lang w:val="en-AU" w:eastAsia="en-AU"/>
        </w:rPr>
        <w:t xml:space="preserve">influence the advice that you receive.  </w:t>
      </w:r>
    </w:p>
    <w:p w14:paraId="2B8A31FB" w14:textId="458C1738" w:rsidR="00456C37" w:rsidRPr="00C54DD4" w:rsidRDefault="00456C37"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Your </w:t>
      </w:r>
      <w:r w:rsidR="004E768A">
        <w:rPr>
          <w:rFonts w:ascii="MarselisOT-Light" w:hAnsi="MarselisOT-Light" w:cs="MarselisOT-Light"/>
          <w:color w:val="262626"/>
          <w:sz w:val="19"/>
          <w:szCs w:val="19"/>
          <w:lang w:val="en-AU" w:eastAsia="en-AU"/>
        </w:rPr>
        <w:t>A</w:t>
      </w:r>
      <w:r w:rsidRPr="00C54DD4">
        <w:rPr>
          <w:rFonts w:ascii="MarselisOT-Light" w:hAnsi="MarselisOT-Light" w:cs="MarselisOT-Light"/>
          <w:color w:val="262626"/>
          <w:sz w:val="19"/>
          <w:szCs w:val="19"/>
          <w:lang w:val="en-AU" w:eastAsia="en-AU"/>
        </w:rPr>
        <w:t>dviser may hold an interest in a financial product. Any significant interest/ownership will be recorded in a register of financial</w:t>
      </w:r>
      <w:r w:rsidR="00A13671"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product holdings and where appropriate, this holding will be disclosed to you in the S</w:t>
      </w:r>
      <w:r w:rsidR="00CD23B4">
        <w:rPr>
          <w:rFonts w:ascii="MarselisOT-Light" w:hAnsi="MarselisOT-Light" w:cs="MarselisOT-Light"/>
          <w:color w:val="262626"/>
          <w:sz w:val="19"/>
          <w:szCs w:val="19"/>
          <w:lang w:val="en-AU" w:eastAsia="en-AU"/>
        </w:rPr>
        <w:t>o</w:t>
      </w:r>
      <w:r w:rsidRPr="00C54DD4">
        <w:rPr>
          <w:rFonts w:ascii="MarselisOT-Light" w:hAnsi="MarselisOT-Light" w:cs="MarselisOT-Light"/>
          <w:color w:val="262626"/>
          <w:sz w:val="19"/>
          <w:szCs w:val="19"/>
          <w:lang w:val="en-AU" w:eastAsia="en-AU"/>
        </w:rPr>
        <w:t>A or R</w:t>
      </w:r>
      <w:r w:rsidR="00CD23B4">
        <w:rPr>
          <w:rFonts w:ascii="MarselisOT-Light" w:hAnsi="MarselisOT-Light" w:cs="MarselisOT-Light"/>
          <w:color w:val="262626"/>
          <w:sz w:val="19"/>
          <w:szCs w:val="19"/>
          <w:lang w:val="en-AU" w:eastAsia="en-AU"/>
        </w:rPr>
        <w:t>o</w:t>
      </w:r>
      <w:r w:rsidRPr="00C54DD4">
        <w:rPr>
          <w:rFonts w:ascii="MarselisOT-Light" w:hAnsi="MarselisOT-Light" w:cs="MarselisOT-Light"/>
          <w:color w:val="262626"/>
          <w:sz w:val="19"/>
          <w:szCs w:val="19"/>
          <w:lang w:val="en-AU" w:eastAsia="en-AU"/>
        </w:rPr>
        <w:t xml:space="preserve">A. </w:t>
      </w:r>
    </w:p>
    <w:p w14:paraId="12081E6A" w14:textId="4834AB44" w:rsidR="00A13671" w:rsidRPr="006E322E" w:rsidRDefault="000E5222" w:rsidP="009873A9">
      <w:pPr>
        <w:pStyle w:val="Heading1"/>
      </w:pPr>
      <w:r w:rsidRPr="000E5222">
        <w:t>WHAT DO WE EXPECT FROM YOU?</w:t>
      </w:r>
    </w:p>
    <w:p w14:paraId="5C83729E" w14:textId="15B2D3D9" w:rsidR="00A13671" w:rsidRDefault="00A13671"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As a financial service provider, we have an obligation under the Anti-Money Laundering and Counter-Terrorism Finance Act 2006 to verify your identity and the source of any funds. </w:t>
      </w:r>
      <w:r w:rsidR="00E5722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This means that we will ask you to present identification documents such as </w:t>
      </w:r>
      <w:r w:rsidR="007B68D9">
        <w:rPr>
          <w:rFonts w:ascii="MarselisOT-Light" w:hAnsi="MarselisOT-Light" w:cs="MarselisOT-Light"/>
          <w:color w:val="262626"/>
          <w:sz w:val="19"/>
          <w:szCs w:val="19"/>
          <w:lang w:val="en-AU" w:eastAsia="en-AU"/>
        </w:rPr>
        <w:t xml:space="preserve">a </w:t>
      </w:r>
      <w:r w:rsidRPr="00C54DD4">
        <w:rPr>
          <w:rFonts w:ascii="MarselisOT-Light" w:hAnsi="MarselisOT-Light" w:cs="MarselisOT-Light"/>
          <w:color w:val="262626"/>
          <w:sz w:val="19"/>
          <w:szCs w:val="19"/>
          <w:lang w:val="en-AU" w:eastAsia="en-AU"/>
        </w:rPr>
        <w:t>passport</w:t>
      </w:r>
      <w:r w:rsidR="007B68D9">
        <w:rPr>
          <w:rFonts w:ascii="MarselisOT-Light" w:hAnsi="MarselisOT-Light" w:cs="MarselisOT-Light"/>
          <w:color w:val="262626"/>
          <w:sz w:val="19"/>
          <w:szCs w:val="19"/>
          <w:lang w:val="en-AU" w:eastAsia="en-AU"/>
        </w:rPr>
        <w:t xml:space="preserve"> or </w:t>
      </w:r>
      <w:r w:rsidRPr="00C54DD4">
        <w:rPr>
          <w:rFonts w:ascii="MarselisOT-Light" w:hAnsi="MarselisOT-Light" w:cs="MarselisOT-Light"/>
          <w:color w:val="262626"/>
          <w:sz w:val="19"/>
          <w:szCs w:val="19"/>
          <w:lang w:val="en-AU" w:eastAsia="en-AU"/>
        </w:rPr>
        <w:t xml:space="preserve">driver’s licence. We will also retain copies of this information. </w:t>
      </w:r>
      <w:r w:rsidR="00E5722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We assure you that this information will be held securely</w:t>
      </w:r>
      <w:r w:rsidRPr="000E037B">
        <w:rPr>
          <w:rFonts w:ascii="MarselisOT-Light" w:hAnsi="MarselisOT-Light" w:cs="MarselisOT-Light"/>
          <w:color w:val="262626"/>
          <w:sz w:val="19"/>
          <w:szCs w:val="19"/>
          <w:lang w:val="en-AU" w:eastAsia="en-AU"/>
        </w:rPr>
        <w:t>.</w:t>
      </w:r>
      <w:r w:rsidR="00037CA4" w:rsidRPr="000E037B">
        <w:rPr>
          <w:rFonts w:ascii="MarselisOT-Light" w:hAnsi="MarselisOT-Light" w:cs="MarselisOT-Light"/>
          <w:color w:val="262626"/>
          <w:sz w:val="19"/>
          <w:szCs w:val="19"/>
          <w:lang w:val="en-AU" w:eastAsia="en-AU"/>
        </w:rPr>
        <w:t xml:space="preserve">  </w:t>
      </w:r>
      <w:r w:rsidR="00037CA4" w:rsidRPr="00190E3B">
        <w:rPr>
          <w:rFonts w:ascii="MarselisOT-Light" w:hAnsi="MarselisOT-Light" w:cs="MarselisOT-Light"/>
          <w:color w:val="262626"/>
          <w:sz w:val="19"/>
          <w:szCs w:val="19"/>
          <w:lang w:val="en-AU" w:eastAsia="en-AU"/>
        </w:rPr>
        <w:t>We cannot provide you with services if you are unwilling to provide this information</w:t>
      </w:r>
      <w:r w:rsidR="00600E66">
        <w:rPr>
          <w:rFonts w:ascii="MarselisOT-Light" w:hAnsi="MarselisOT-Light" w:cs="MarselisOT-Light"/>
          <w:color w:val="262626"/>
          <w:sz w:val="19"/>
          <w:szCs w:val="19"/>
          <w:lang w:val="en-AU" w:eastAsia="en-AU"/>
        </w:rPr>
        <w:t>.</w:t>
      </w:r>
    </w:p>
    <w:p w14:paraId="5B5A75FD" w14:textId="6CA28110" w:rsidR="00286DF3" w:rsidRPr="006E322E" w:rsidRDefault="00972898" w:rsidP="00286DF3">
      <w:pPr>
        <w:pStyle w:val="Heading1"/>
      </w:pPr>
      <w:r w:rsidRPr="00286DF3">
        <w:t>FINANCIAL ADVICE AND OTHER FINANCIAL PRODUCTS</w:t>
      </w:r>
    </w:p>
    <w:p w14:paraId="420C5E2D" w14:textId="67E5438B" w:rsidR="00816F8E" w:rsidRDefault="00816F8E" w:rsidP="00A16788">
      <w:pPr>
        <w:autoSpaceDE w:val="0"/>
        <w:autoSpaceDN w:val="0"/>
        <w:adjustRightInd w:val="0"/>
        <w:spacing w:after="240" w:line="276" w:lineRule="auto"/>
        <w:ind w:left="142"/>
        <w:rPr>
          <w:rFonts w:ascii="MarselisOT-Light" w:hAnsi="MarselisOT-Light" w:cs="MarselisOT-Light"/>
          <w:sz w:val="19"/>
          <w:szCs w:val="19"/>
          <w:lang w:val="en-AU" w:eastAsia="en-AU"/>
        </w:rPr>
      </w:pPr>
      <w:r w:rsidRPr="00816F8E">
        <w:rPr>
          <w:rFonts w:ascii="MarselisOT-Light" w:hAnsi="MarselisOT-Light" w:cs="MarselisOT-Light"/>
          <w:sz w:val="19"/>
          <w:szCs w:val="19"/>
          <w:lang w:val="en-AU" w:eastAsia="en-AU"/>
        </w:rPr>
        <w:t xml:space="preserve">Financial Affairs offers a </w:t>
      </w:r>
      <w:r w:rsidR="00677540">
        <w:rPr>
          <w:rFonts w:ascii="MarselisOT-Light" w:hAnsi="MarselisOT-Light" w:cs="MarselisOT-Light"/>
          <w:sz w:val="19"/>
          <w:szCs w:val="19"/>
          <w:lang w:val="en-AU" w:eastAsia="en-AU"/>
        </w:rPr>
        <w:t xml:space="preserve">fixed annual fee, which is paid monthly and reviewed each year at your annual review.  Some existing clients may have a legacy </w:t>
      </w:r>
      <w:r w:rsidR="007B68D9">
        <w:rPr>
          <w:rFonts w:ascii="MarselisOT-Light" w:hAnsi="MarselisOT-Light" w:cs="MarselisOT-Light"/>
          <w:sz w:val="19"/>
          <w:szCs w:val="19"/>
          <w:lang w:val="en-AU" w:eastAsia="en-AU"/>
        </w:rPr>
        <w:t>percentage</w:t>
      </w:r>
      <w:r w:rsidR="00711BB6">
        <w:rPr>
          <w:rFonts w:ascii="MarselisOT-Light" w:hAnsi="MarselisOT-Light" w:cs="MarselisOT-Light"/>
          <w:sz w:val="19"/>
          <w:szCs w:val="19"/>
          <w:lang w:val="en-AU" w:eastAsia="en-AU"/>
        </w:rPr>
        <w:t>-</w:t>
      </w:r>
      <w:r w:rsidR="007B68D9">
        <w:rPr>
          <w:rFonts w:ascii="MarselisOT-Light" w:hAnsi="MarselisOT-Light" w:cs="MarselisOT-Light"/>
          <w:sz w:val="19"/>
          <w:szCs w:val="19"/>
          <w:lang w:val="en-AU" w:eastAsia="en-AU"/>
        </w:rPr>
        <w:t>of</w:t>
      </w:r>
      <w:r w:rsidR="00711BB6">
        <w:rPr>
          <w:rFonts w:ascii="MarselisOT-Light" w:hAnsi="MarselisOT-Light" w:cs="MarselisOT-Light"/>
          <w:sz w:val="19"/>
          <w:szCs w:val="19"/>
          <w:lang w:val="en-AU" w:eastAsia="en-AU"/>
        </w:rPr>
        <w:t>-</w:t>
      </w:r>
      <w:r w:rsidRPr="00816F8E">
        <w:rPr>
          <w:rFonts w:ascii="MarselisOT-Light" w:hAnsi="MarselisOT-Light" w:cs="MarselisOT-Light"/>
          <w:sz w:val="19"/>
          <w:szCs w:val="19"/>
          <w:lang w:val="en-AU" w:eastAsia="en-AU"/>
        </w:rPr>
        <w:t xml:space="preserve">funds </w:t>
      </w:r>
      <w:r w:rsidR="00677540">
        <w:rPr>
          <w:rFonts w:ascii="MarselisOT-Light" w:hAnsi="MarselisOT-Light" w:cs="MarselisOT-Light"/>
          <w:sz w:val="19"/>
          <w:szCs w:val="19"/>
          <w:lang w:val="en-AU" w:eastAsia="en-AU"/>
        </w:rPr>
        <w:t xml:space="preserve">fee arrangement. </w:t>
      </w:r>
    </w:p>
    <w:p w14:paraId="797C21FE" w14:textId="2F7BE771" w:rsidR="003337A5" w:rsidRDefault="003337A5"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190E3B">
        <w:rPr>
          <w:rFonts w:ascii="MarselisOT-Light" w:hAnsi="MarselisOT-Light" w:cs="MarselisOT-Light"/>
          <w:color w:val="262626"/>
          <w:sz w:val="19"/>
          <w:szCs w:val="19"/>
          <w:lang w:val="en-AU" w:eastAsia="en-AU"/>
        </w:rPr>
        <w:t xml:space="preserve">Before you agree to obtain advice or </w:t>
      </w:r>
      <w:r w:rsidR="00B1363C">
        <w:rPr>
          <w:rFonts w:ascii="MarselisOT-Light" w:hAnsi="MarselisOT-Light" w:cs="MarselisOT-Light"/>
          <w:color w:val="262626"/>
          <w:sz w:val="19"/>
          <w:szCs w:val="19"/>
          <w:lang w:val="en-AU" w:eastAsia="en-AU"/>
        </w:rPr>
        <w:t xml:space="preserve">a </w:t>
      </w:r>
      <w:r w:rsidRPr="00190E3B">
        <w:rPr>
          <w:rFonts w:ascii="MarselisOT-Light" w:hAnsi="MarselisOT-Light" w:cs="MarselisOT-Light"/>
          <w:color w:val="262626"/>
          <w:sz w:val="19"/>
          <w:szCs w:val="19"/>
          <w:lang w:val="en-AU" w:eastAsia="en-AU"/>
        </w:rPr>
        <w:t>financial product from us we will provide you with details of any cost to be incurred by you, how these costs are calculated and how you can pay for our services.</w:t>
      </w:r>
      <w:r w:rsidR="008F3B90" w:rsidRPr="00190E3B">
        <w:rPr>
          <w:rFonts w:ascii="MarselisOT-Light" w:hAnsi="MarselisOT-Light" w:cs="MarselisOT-Light"/>
          <w:color w:val="262626"/>
          <w:sz w:val="19"/>
          <w:szCs w:val="19"/>
          <w:lang w:val="en-AU" w:eastAsia="en-AU"/>
        </w:rPr>
        <w:t xml:space="preserve"> </w:t>
      </w:r>
      <w:r w:rsidR="00712A49" w:rsidRPr="00190E3B">
        <w:rPr>
          <w:rFonts w:ascii="MarselisOT-Light" w:hAnsi="MarselisOT-Light" w:cs="MarselisOT-Light"/>
          <w:color w:val="262626"/>
          <w:sz w:val="19"/>
          <w:szCs w:val="19"/>
          <w:lang w:val="en-AU" w:eastAsia="en-AU"/>
        </w:rPr>
        <w:t>We will provide</w:t>
      </w:r>
      <w:r w:rsidR="008F3B90" w:rsidRPr="00190E3B">
        <w:rPr>
          <w:rFonts w:ascii="MarselisOT-Light" w:hAnsi="MarselisOT-Light" w:cs="MarselisOT-Light"/>
          <w:color w:val="262626"/>
          <w:sz w:val="19"/>
          <w:szCs w:val="19"/>
          <w:lang w:val="en-AU" w:eastAsia="en-AU"/>
        </w:rPr>
        <w:t xml:space="preserve"> a summary of how we calculate </w:t>
      </w:r>
      <w:r w:rsidR="007B68D9">
        <w:rPr>
          <w:rFonts w:ascii="MarselisOT-Light" w:hAnsi="MarselisOT-Light" w:cs="MarselisOT-Light"/>
          <w:color w:val="262626"/>
          <w:sz w:val="19"/>
          <w:szCs w:val="19"/>
          <w:lang w:val="en-AU" w:eastAsia="en-AU"/>
        </w:rPr>
        <w:t xml:space="preserve">your fees, </w:t>
      </w:r>
      <w:r w:rsidR="008F3B90" w:rsidRPr="00190E3B">
        <w:rPr>
          <w:rFonts w:ascii="MarselisOT-Light" w:hAnsi="MarselisOT-Light" w:cs="MarselisOT-Light"/>
          <w:color w:val="262626"/>
          <w:sz w:val="19"/>
          <w:szCs w:val="19"/>
          <w:lang w:val="en-AU" w:eastAsia="en-AU"/>
        </w:rPr>
        <w:t xml:space="preserve">and how you pay for insurance and financial advice. </w:t>
      </w:r>
      <w:r w:rsidR="00FE43A3">
        <w:rPr>
          <w:rFonts w:ascii="MarselisOT-Light" w:hAnsi="MarselisOT-Light" w:cs="MarselisOT-Light"/>
          <w:color w:val="262626"/>
          <w:sz w:val="19"/>
          <w:szCs w:val="19"/>
          <w:lang w:val="en-AU" w:eastAsia="en-AU"/>
        </w:rPr>
        <w:t xml:space="preserve"> You</w:t>
      </w:r>
      <w:r w:rsidR="00CD4384">
        <w:rPr>
          <w:rFonts w:ascii="MarselisOT-Light" w:hAnsi="MarselisOT-Light" w:cs="MarselisOT-Light"/>
          <w:color w:val="262626"/>
          <w:sz w:val="19"/>
          <w:szCs w:val="19"/>
          <w:lang w:val="en-AU" w:eastAsia="en-AU"/>
        </w:rPr>
        <w:t>r</w:t>
      </w:r>
      <w:r w:rsidR="00FE43A3">
        <w:rPr>
          <w:rFonts w:ascii="MarselisOT-Light" w:hAnsi="MarselisOT-Light" w:cs="MarselisOT-Light"/>
          <w:color w:val="262626"/>
          <w:sz w:val="19"/>
          <w:szCs w:val="19"/>
          <w:lang w:val="en-AU" w:eastAsia="en-AU"/>
        </w:rPr>
        <w:t xml:space="preserve"> </w:t>
      </w:r>
      <w:proofErr w:type="spellStart"/>
      <w:r w:rsidR="00FE43A3">
        <w:rPr>
          <w:rFonts w:ascii="MarselisOT-Light" w:hAnsi="MarselisOT-Light" w:cs="MarselisOT-Light"/>
          <w:color w:val="262626"/>
          <w:sz w:val="19"/>
          <w:szCs w:val="19"/>
          <w:lang w:val="en-AU" w:eastAsia="en-AU"/>
        </w:rPr>
        <w:t>SoA</w:t>
      </w:r>
      <w:proofErr w:type="spellEnd"/>
      <w:r w:rsidR="00FE43A3">
        <w:rPr>
          <w:rFonts w:ascii="MarselisOT-Light" w:hAnsi="MarselisOT-Light" w:cs="MarselisOT-Light"/>
          <w:color w:val="262626"/>
          <w:sz w:val="19"/>
          <w:szCs w:val="19"/>
          <w:lang w:val="en-AU" w:eastAsia="en-AU"/>
        </w:rPr>
        <w:t xml:space="preserve"> will have your specific fee and commission information.</w:t>
      </w:r>
    </w:p>
    <w:p w14:paraId="37578DA3" w14:textId="53465FE8" w:rsidR="00331E94" w:rsidRDefault="003337A5" w:rsidP="00A16788">
      <w:pPr>
        <w:autoSpaceDE w:val="0"/>
        <w:autoSpaceDN w:val="0"/>
        <w:adjustRightInd w:val="0"/>
        <w:spacing w:after="240" w:line="276" w:lineRule="auto"/>
        <w:ind w:left="142"/>
        <w:rPr>
          <w:rFonts w:ascii="MarselisOT-Light" w:hAnsi="MarselisOT-Light" w:cs="MarselisOT-Light"/>
          <w:sz w:val="19"/>
          <w:szCs w:val="19"/>
          <w:lang w:val="en-AU" w:eastAsia="en-AU"/>
        </w:rPr>
      </w:pPr>
      <w:bookmarkStart w:id="0" w:name="_Hlk74041889"/>
      <w:r w:rsidRPr="00A34A9A">
        <w:rPr>
          <w:rFonts w:ascii="MarselisOT-Light" w:hAnsi="MarselisOT-Light" w:cs="MarselisOT-Light"/>
          <w:color w:val="262626"/>
          <w:sz w:val="19"/>
          <w:szCs w:val="19"/>
          <w:lang w:val="en-AU" w:eastAsia="en-AU"/>
        </w:rPr>
        <w:t>There is an hourly rate available, which generally rang</w:t>
      </w:r>
      <w:r w:rsidR="007B68D9" w:rsidRPr="00A34A9A">
        <w:rPr>
          <w:rFonts w:ascii="MarselisOT-Light" w:hAnsi="MarselisOT-Light" w:cs="MarselisOT-Light"/>
          <w:color w:val="262626"/>
          <w:sz w:val="19"/>
          <w:szCs w:val="19"/>
          <w:lang w:val="en-AU" w:eastAsia="en-AU"/>
        </w:rPr>
        <w:t>es</w:t>
      </w:r>
      <w:r w:rsidRPr="00A34A9A">
        <w:rPr>
          <w:rFonts w:ascii="MarselisOT-Light" w:hAnsi="MarselisOT-Light" w:cs="MarselisOT-Light"/>
          <w:color w:val="262626"/>
          <w:sz w:val="19"/>
          <w:szCs w:val="19"/>
          <w:lang w:val="en-AU" w:eastAsia="en-AU"/>
        </w:rPr>
        <w:t xml:space="preserve"> between $2</w:t>
      </w:r>
      <w:r w:rsidR="008D7C0F" w:rsidRPr="00A34A9A">
        <w:rPr>
          <w:rFonts w:ascii="MarselisOT-Light" w:hAnsi="MarselisOT-Light" w:cs="MarselisOT-Light"/>
          <w:color w:val="262626"/>
          <w:sz w:val="19"/>
          <w:szCs w:val="19"/>
          <w:lang w:val="en-AU" w:eastAsia="en-AU"/>
        </w:rPr>
        <w:t>2</w:t>
      </w:r>
      <w:r w:rsidRPr="00A34A9A">
        <w:rPr>
          <w:rFonts w:ascii="MarselisOT-Light" w:hAnsi="MarselisOT-Light" w:cs="MarselisOT-Light"/>
          <w:color w:val="262626"/>
          <w:sz w:val="19"/>
          <w:szCs w:val="19"/>
          <w:lang w:val="en-AU" w:eastAsia="en-AU"/>
        </w:rPr>
        <w:t>0 and $3</w:t>
      </w:r>
      <w:r w:rsidR="00CD4384" w:rsidRPr="00A34A9A">
        <w:rPr>
          <w:rFonts w:ascii="MarselisOT-Light" w:hAnsi="MarselisOT-Light" w:cs="MarselisOT-Light"/>
          <w:color w:val="262626"/>
          <w:sz w:val="19"/>
          <w:szCs w:val="19"/>
          <w:lang w:val="en-AU" w:eastAsia="en-AU"/>
        </w:rPr>
        <w:t>6</w:t>
      </w:r>
      <w:r w:rsidRPr="00A34A9A">
        <w:rPr>
          <w:rFonts w:ascii="MarselisOT-Light" w:hAnsi="MarselisOT-Light" w:cs="MarselisOT-Light"/>
          <w:color w:val="262626"/>
          <w:sz w:val="19"/>
          <w:szCs w:val="19"/>
          <w:lang w:val="en-AU" w:eastAsia="en-AU"/>
        </w:rPr>
        <w:t xml:space="preserve">0 per hour. This can vary based on the level of expertise required to </w:t>
      </w:r>
      <w:r w:rsidRPr="00A34A9A">
        <w:rPr>
          <w:rFonts w:ascii="MarselisOT-Light" w:hAnsi="MarselisOT-Light" w:cs="MarselisOT-Light"/>
          <w:sz w:val="19"/>
          <w:szCs w:val="19"/>
          <w:lang w:val="en-AU" w:eastAsia="en-AU"/>
        </w:rPr>
        <w:t xml:space="preserve">complete the advice and time required.  </w:t>
      </w:r>
      <w:r w:rsidR="00FE43A3" w:rsidRPr="00A34A9A">
        <w:rPr>
          <w:rFonts w:ascii="MarselisOT-Light" w:hAnsi="MarselisOT-Light" w:cs="MarselisOT-Light"/>
          <w:sz w:val="19"/>
          <w:szCs w:val="19"/>
          <w:lang w:val="en-AU" w:eastAsia="en-AU"/>
        </w:rPr>
        <w:t>F</w:t>
      </w:r>
      <w:r w:rsidR="00C65FE6" w:rsidRPr="00A34A9A">
        <w:rPr>
          <w:rFonts w:ascii="MarselisOT-Light" w:hAnsi="MarselisOT-Light" w:cs="MarselisOT-Light"/>
          <w:sz w:val="19"/>
          <w:szCs w:val="19"/>
          <w:lang w:val="en-AU" w:eastAsia="en-AU"/>
        </w:rPr>
        <w:t>ees are inclusive of GST.</w:t>
      </w:r>
    </w:p>
    <w:bookmarkEnd w:id="0"/>
    <w:p w14:paraId="30E7DDB2" w14:textId="77777777" w:rsidR="006E322E" w:rsidRDefault="006E322E" w:rsidP="00A16788">
      <w:pPr>
        <w:autoSpaceDE w:val="0"/>
        <w:autoSpaceDN w:val="0"/>
        <w:adjustRightInd w:val="0"/>
        <w:spacing w:after="240" w:line="276" w:lineRule="auto"/>
        <w:ind w:left="142"/>
        <w:rPr>
          <w:rFonts w:ascii="MarselisOT-Light" w:hAnsi="MarselisOT-Light" w:cs="MarselisOT-Light"/>
          <w:sz w:val="19"/>
          <w:szCs w:val="19"/>
          <w:lang w:val="en-AU" w:eastAsia="en-AU"/>
        </w:rPr>
      </w:pPr>
    </w:p>
    <w:p w14:paraId="382C60C3" w14:textId="77777777" w:rsidR="00A16788" w:rsidRDefault="00A16788">
      <w:pPr>
        <w:rPr>
          <w:rFonts w:ascii="MarselisOT" w:hAnsi="MarselisOT" w:cs="MarselisOT"/>
          <w:color w:val="013A81"/>
          <w:sz w:val="25"/>
          <w:szCs w:val="25"/>
          <w:lang w:val="en-AU" w:eastAsia="en-AU"/>
        </w:rPr>
      </w:pPr>
      <w:r>
        <w:br w:type="page"/>
      </w:r>
    </w:p>
    <w:p w14:paraId="48036164" w14:textId="0FE3FB4D" w:rsidR="003337A5" w:rsidRPr="006E322E" w:rsidRDefault="003337A5" w:rsidP="006E322E">
      <w:pPr>
        <w:pStyle w:val="Heading1"/>
      </w:pPr>
      <w:r w:rsidRPr="006E322E">
        <w:lastRenderedPageBreak/>
        <w:t>INSURANCE ADVICE</w:t>
      </w:r>
    </w:p>
    <w:p w14:paraId="4E0E018C" w14:textId="77777777" w:rsidR="00213079" w:rsidRDefault="003337A5" w:rsidP="00A16788">
      <w:pPr>
        <w:spacing w:after="240" w:line="259" w:lineRule="auto"/>
        <w:ind w:left="142"/>
        <w:rPr>
          <w:rFonts w:ascii="MarselisOT-Light" w:eastAsia="Calibri" w:hAnsi="MarselisOT-Light" w:cs="MarselisOT-Light"/>
          <w:sz w:val="19"/>
          <w:szCs w:val="19"/>
          <w:lang w:val="en-AU"/>
        </w:rPr>
      </w:pPr>
      <w:r w:rsidRPr="00190E3B">
        <w:rPr>
          <w:rFonts w:ascii="MarselisOT-Light" w:eastAsia="Calibri" w:hAnsi="MarselisOT-Light" w:cs="MarselisOT-Light"/>
          <w:sz w:val="19"/>
          <w:szCs w:val="19"/>
          <w:lang w:val="en-AU"/>
        </w:rPr>
        <w:t>When we provide insurance advice to you</w:t>
      </w:r>
      <w:r w:rsidR="00B1363C">
        <w:rPr>
          <w:rFonts w:ascii="MarselisOT-Light" w:eastAsia="Calibri" w:hAnsi="MarselisOT-Light" w:cs="MarselisOT-Light"/>
          <w:sz w:val="19"/>
          <w:szCs w:val="19"/>
          <w:lang w:val="en-AU"/>
        </w:rPr>
        <w:t>,</w:t>
      </w:r>
      <w:r w:rsidRPr="00190E3B">
        <w:rPr>
          <w:rFonts w:ascii="MarselisOT-Light" w:eastAsia="Calibri" w:hAnsi="MarselisOT-Light" w:cs="MarselisOT-Light"/>
          <w:sz w:val="19"/>
          <w:szCs w:val="19"/>
          <w:lang w:val="en-AU"/>
        </w:rPr>
        <w:t xml:space="preserve"> we work on a commission basis. Insurance product providers pay commissions to </w:t>
      </w:r>
      <w:r w:rsidR="00A37605" w:rsidRPr="00190E3B">
        <w:rPr>
          <w:rFonts w:ascii="MarselisOT-Light" w:eastAsia="Calibri" w:hAnsi="MarselisOT-Light" w:cs="MarselisOT-Light"/>
          <w:sz w:val="19"/>
          <w:szCs w:val="19"/>
          <w:lang w:val="en-AU"/>
        </w:rPr>
        <w:t xml:space="preserve">Financial </w:t>
      </w:r>
      <w:r w:rsidR="009709AB" w:rsidRPr="00190E3B">
        <w:rPr>
          <w:rFonts w:ascii="MarselisOT-Light" w:eastAsia="Calibri" w:hAnsi="MarselisOT-Light" w:cs="MarselisOT-Light"/>
          <w:sz w:val="19"/>
          <w:szCs w:val="19"/>
          <w:lang w:val="en-AU"/>
        </w:rPr>
        <w:t>Affairs</w:t>
      </w:r>
      <w:r w:rsidR="00A37605" w:rsidRPr="00190E3B">
        <w:rPr>
          <w:rFonts w:ascii="MarselisOT-Light" w:eastAsia="Calibri" w:hAnsi="MarselisOT-Light" w:cs="MarselisOT-Light"/>
          <w:sz w:val="19"/>
          <w:szCs w:val="19"/>
          <w:lang w:val="en-AU"/>
        </w:rPr>
        <w:t xml:space="preserve"> </w:t>
      </w:r>
      <w:r w:rsidRPr="00190E3B">
        <w:rPr>
          <w:rFonts w:ascii="MarselisOT-Light" w:eastAsia="Calibri" w:hAnsi="MarselisOT-Light" w:cs="MarselisOT-Light"/>
          <w:sz w:val="19"/>
          <w:szCs w:val="19"/>
          <w:lang w:val="en-AU"/>
        </w:rPr>
        <w:t xml:space="preserve">based on the premium they receive for the insurance. These commissions are not in </w:t>
      </w:r>
      <w:r w:rsidRPr="002F0B8A">
        <w:rPr>
          <w:rFonts w:ascii="MarselisOT-Light" w:eastAsia="Calibri" w:hAnsi="MarselisOT-Light" w:cs="MarselisOT-Light"/>
          <w:sz w:val="19"/>
          <w:szCs w:val="19"/>
          <w:lang w:val="en-AU"/>
        </w:rPr>
        <w:t>addition to your premium payment.</w:t>
      </w:r>
    </w:p>
    <w:p w14:paraId="7CFED863" w14:textId="1859F4B8" w:rsidR="00885038" w:rsidRDefault="00885038" w:rsidP="00A16788">
      <w:pPr>
        <w:spacing w:after="240" w:line="259" w:lineRule="auto"/>
        <w:ind w:left="142"/>
        <w:rPr>
          <w:rFonts w:ascii="MarselisOT-Light" w:hAnsi="MarselisOT-Light" w:cs="MarselisOT-Light"/>
          <w:color w:val="262626"/>
          <w:sz w:val="19"/>
          <w:szCs w:val="19"/>
          <w:lang w:val="en-AU" w:eastAsia="en-AU"/>
        </w:rPr>
      </w:pPr>
      <w:r w:rsidRPr="00B3162F">
        <w:rPr>
          <w:rFonts w:ascii="MarselisOT-Light" w:hAnsi="MarselisOT-Light" w:cs="MarselisOT-Light"/>
          <w:color w:val="262626"/>
          <w:sz w:val="19"/>
          <w:szCs w:val="19"/>
          <w:lang w:val="en-AU" w:eastAsia="en-AU"/>
        </w:rPr>
        <w:t xml:space="preserve">For the provision of life insurance advice, we generally accept commission, which </w:t>
      </w:r>
      <w:r w:rsidR="00B344BF" w:rsidRPr="00B3162F">
        <w:rPr>
          <w:rFonts w:ascii="MarselisOT-Light" w:hAnsi="MarselisOT-Light" w:cs="MarselisOT-Light"/>
          <w:color w:val="262626"/>
          <w:sz w:val="19"/>
          <w:szCs w:val="19"/>
          <w:lang w:val="en-AU" w:eastAsia="en-AU"/>
        </w:rPr>
        <w:t xml:space="preserve">can be up to </w:t>
      </w:r>
      <w:r w:rsidRPr="00B3162F">
        <w:rPr>
          <w:rFonts w:ascii="MarselisOT-Light" w:hAnsi="MarselisOT-Light" w:cs="MarselisOT-Light"/>
          <w:color w:val="262626"/>
          <w:sz w:val="19"/>
          <w:szCs w:val="19"/>
          <w:lang w:val="en-AU" w:eastAsia="en-AU"/>
        </w:rPr>
        <w:t>6</w:t>
      </w:r>
      <w:r w:rsidR="003F33E1" w:rsidRPr="00B3162F">
        <w:rPr>
          <w:rFonts w:ascii="MarselisOT-Light" w:hAnsi="MarselisOT-Light" w:cs="MarselisOT-Light"/>
          <w:color w:val="262626"/>
          <w:sz w:val="19"/>
          <w:szCs w:val="19"/>
          <w:lang w:val="en-AU" w:eastAsia="en-AU"/>
        </w:rPr>
        <w:t>6</w:t>
      </w:r>
      <w:r w:rsidRPr="00B3162F">
        <w:rPr>
          <w:rFonts w:ascii="MarselisOT-Light" w:hAnsi="MarselisOT-Light" w:cs="MarselisOT-Light"/>
          <w:color w:val="262626"/>
          <w:sz w:val="19"/>
          <w:szCs w:val="19"/>
          <w:lang w:val="en-AU" w:eastAsia="en-AU"/>
        </w:rPr>
        <w:t>%. e.g. if a premium is $1,000, the commission would be $6</w:t>
      </w:r>
      <w:r w:rsidR="003F33E1" w:rsidRPr="00B3162F">
        <w:rPr>
          <w:rFonts w:ascii="MarselisOT-Light" w:hAnsi="MarselisOT-Light" w:cs="MarselisOT-Light"/>
          <w:color w:val="262626"/>
          <w:sz w:val="19"/>
          <w:szCs w:val="19"/>
          <w:lang w:val="en-AU" w:eastAsia="en-AU"/>
        </w:rPr>
        <w:t>60</w:t>
      </w:r>
      <w:r w:rsidR="008D7C0F" w:rsidRPr="00B3162F">
        <w:rPr>
          <w:rFonts w:ascii="MarselisOT-Light" w:hAnsi="MarselisOT-Light" w:cs="MarselisOT-Light"/>
          <w:color w:val="262626"/>
          <w:sz w:val="19"/>
          <w:szCs w:val="19"/>
          <w:lang w:val="en-AU" w:eastAsia="en-AU"/>
        </w:rPr>
        <w:t xml:space="preserve">.  </w:t>
      </w:r>
      <w:r w:rsidR="00B344BF" w:rsidRPr="00B3162F">
        <w:rPr>
          <w:rFonts w:ascii="MarselisOT-Light" w:hAnsi="MarselisOT-Light" w:cs="MarselisOT-Light"/>
          <w:color w:val="262626"/>
          <w:sz w:val="19"/>
          <w:szCs w:val="19"/>
          <w:lang w:val="en-AU" w:eastAsia="en-AU"/>
        </w:rPr>
        <w:t xml:space="preserve">Commissions </w:t>
      </w:r>
      <w:r w:rsidR="00C65FE6" w:rsidRPr="00B3162F">
        <w:rPr>
          <w:rFonts w:ascii="MarselisOT-Light" w:hAnsi="MarselisOT-Light" w:cs="MarselisOT-Light"/>
          <w:color w:val="262626"/>
          <w:sz w:val="19"/>
          <w:szCs w:val="19"/>
          <w:lang w:val="en-AU" w:eastAsia="en-AU"/>
        </w:rPr>
        <w:t>are inclusive of GST.</w:t>
      </w:r>
    </w:p>
    <w:p w14:paraId="47323199" w14:textId="559186D3" w:rsidR="00972898" w:rsidRPr="006E322E" w:rsidRDefault="00972898" w:rsidP="00972898">
      <w:pPr>
        <w:pStyle w:val="Heading1"/>
      </w:pPr>
      <w:r w:rsidRPr="000E5222">
        <w:t>HOW WILL I PAY FOR THE SERVICE?</w:t>
      </w:r>
    </w:p>
    <w:p w14:paraId="3F19554E" w14:textId="267964AA" w:rsidR="003337A5" w:rsidRDefault="003337A5" w:rsidP="00A16788">
      <w:pPr>
        <w:spacing w:after="240" w:line="259" w:lineRule="auto"/>
        <w:ind w:left="142"/>
        <w:rPr>
          <w:rFonts w:ascii="MarselisOT-Light" w:eastAsia="Calibri" w:hAnsi="MarselisOT-Light" w:cs="MarselisOT-Light"/>
          <w:sz w:val="19"/>
          <w:szCs w:val="19"/>
          <w:lang w:val="en-AU"/>
        </w:rPr>
      </w:pPr>
      <w:r w:rsidRPr="00190E3B">
        <w:rPr>
          <w:rFonts w:ascii="MarselisOT-Light" w:eastAsia="Calibri" w:hAnsi="MarselisOT-Light" w:cs="MarselisOT-Light"/>
          <w:sz w:val="19"/>
          <w:szCs w:val="19"/>
          <w:lang w:val="en-AU"/>
        </w:rPr>
        <w:t xml:space="preserve">You </w:t>
      </w:r>
      <w:r w:rsidR="00967F83" w:rsidRPr="00403213">
        <w:rPr>
          <w:rFonts w:ascii="MarselisOT-Light" w:eastAsia="Calibri" w:hAnsi="MarselisOT-Light" w:cs="MarselisOT-Light"/>
          <w:sz w:val="19"/>
          <w:szCs w:val="19"/>
          <w:lang w:val="en-AU"/>
        </w:rPr>
        <w:t>can</w:t>
      </w:r>
      <w:r w:rsidRPr="00190E3B">
        <w:rPr>
          <w:rFonts w:ascii="MarselisOT-Light" w:eastAsia="Calibri" w:hAnsi="MarselisOT-Light" w:cs="MarselisOT-Light"/>
          <w:sz w:val="19"/>
          <w:szCs w:val="19"/>
          <w:lang w:val="en-AU"/>
        </w:rPr>
        <w:t xml:space="preserve"> pay for </w:t>
      </w:r>
      <w:r w:rsidR="00967F83" w:rsidRPr="00403213">
        <w:rPr>
          <w:rFonts w:ascii="MarselisOT-Light" w:eastAsia="Calibri" w:hAnsi="MarselisOT-Light" w:cs="MarselisOT-Light"/>
          <w:sz w:val="19"/>
          <w:szCs w:val="19"/>
          <w:lang w:val="en-AU"/>
        </w:rPr>
        <w:t>these fees</w:t>
      </w:r>
      <w:r w:rsidR="00A057FF">
        <w:rPr>
          <w:rFonts w:ascii="MarselisOT-Light" w:eastAsia="Calibri" w:hAnsi="MarselisOT-Light" w:cs="MarselisOT-Light"/>
          <w:sz w:val="19"/>
          <w:szCs w:val="19"/>
          <w:lang w:val="en-AU"/>
        </w:rPr>
        <w:t xml:space="preserve"> by C</w:t>
      </w:r>
      <w:r w:rsidRPr="00711BB6">
        <w:rPr>
          <w:rFonts w:ascii="MarselisOT-Light" w:eastAsia="Calibri" w:hAnsi="MarselisOT-Light" w:cs="MarselisOT-Light"/>
          <w:sz w:val="19"/>
          <w:szCs w:val="19"/>
          <w:lang w:val="en-AU"/>
        </w:rPr>
        <w:t xml:space="preserve">heque, </w:t>
      </w:r>
      <w:r w:rsidR="006E0520">
        <w:rPr>
          <w:rFonts w:ascii="MarselisOT-Light" w:eastAsia="Calibri" w:hAnsi="MarselisOT-Light" w:cs="MarselisOT-Light"/>
          <w:sz w:val="19"/>
          <w:szCs w:val="19"/>
          <w:lang w:val="en-AU"/>
        </w:rPr>
        <w:t>Electronic Funds Transfer (</w:t>
      </w:r>
      <w:r w:rsidRPr="00711BB6">
        <w:rPr>
          <w:rFonts w:ascii="MarselisOT-Light" w:eastAsia="Calibri" w:hAnsi="MarselisOT-Light" w:cs="MarselisOT-Light"/>
          <w:sz w:val="19"/>
          <w:szCs w:val="19"/>
          <w:lang w:val="en-AU"/>
        </w:rPr>
        <w:t>EFT</w:t>
      </w:r>
      <w:r w:rsidR="006E0520">
        <w:rPr>
          <w:rFonts w:ascii="MarselisOT-Light" w:eastAsia="Calibri" w:hAnsi="MarselisOT-Light" w:cs="MarselisOT-Light"/>
          <w:sz w:val="19"/>
          <w:szCs w:val="19"/>
          <w:lang w:val="en-AU"/>
        </w:rPr>
        <w:t>)</w:t>
      </w:r>
      <w:r w:rsidRPr="00711BB6">
        <w:rPr>
          <w:rFonts w:ascii="MarselisOT-Light" w:eastAsia="Calibri" w:hAnsi="MarselisOT-Light" w:cs="MarselisOT-Light"/>
          <w:sz w:val="19"/>
          <w:szCs w:val="19"/>
          <w:lang w:val="en-AU"/>
        </w:rPr>
        <w:t xml:space="preserve"> or </w:t>
      </w:r>
      <w:r w:rsidR="00E01FD9" w:rsidRPr="00711BB6">
        <w:rPr>
          <w:rFonts w:ascii="MarselisOT-Light" w:eastAsia="Calibri" w:hAnsi="MarselisOT-Light" w:cs="MarselisOT-Light"/>
          <w:sz w:val="19"/>
          <w:szCs w:val="19"/>
          <w:lang w:val="en-AU"/>
        </w:rPr>
        <w:t>Direct Debit and/or</w:t>
      </w:r>
      <w:r w:rsidR="00A057FF" w:rsidRPr="00711BB6">
        <w:rPr>
          <w:rFonts w:ascii="MarselisOT-Light" w:eastAsia="Calibri" w:hAnsi="MarselisOT-Light" w:cs="MarselisOT-Light"/>
          <w:sz w:val="19"/>
          <w:szCs w:val="19"/>
          <w:lang w:val="en-AU"/>
        </w:rPr>
        <w:t xml:space="preserve"> </w:t>
      </w:r>
      <w:r w:rsidRPr="00711BB6">
        <w:rPr>
          <w:rFonts w:ascii="MarselisOT-Light" w:eastAsia="Calibri" w:hAnsi="MarselisOT-Light" w:cs="MarselisOT-Light"/>
          <w:sz w:val="19"/>
          <w:szCs w:val="19"/>
          <w:lang w:val="en-AU"/>
        </w:rPr>
        <w:t>Direct payment via your investment</w:t>
      </w:r>
      <w:r w:rsidR="00972898" w:rsidRPr="00711BB6">
        <w:rPr>
          <w:rFonts w:ascii="MarselisOT-Light" w:eastAsia="Calibri" w:hAnsi="MarselisOT-Light" w:cs="MarselisOT-Light"/>
          <w:sz w:val="19"/>
          <w:szCs w:val="19"/>
          <w:lang w:val="en-AU"/>
        </w:rPr>
        <w:t>.</w:t>
      </w:r>
      <w:r w:rsidR="00B3162F">
        <w:rPr>
          <w:rFonts w:ascii="MarselisOT-Light" w:eastAsia="Calibri" w:hAnsi="MarselisOT-Light" w:cs="MarselisOT-Light"/>
          <w:sz w:val="19"/>
          <w:szCs w:val="19"/>
          <w:lang w:val="en-AU"/>
        </w:rPr>
        <w:t xml:space="preserve">  </w:t>
      </w:r>
      <w:r w:rsidRPr="00190E3B">
        <w:rPr>
          <w:rFonts w:ascii="MarselisOT-Light" w:eastAsia="Calibri" w:hAnsi="MarselisOT-Light" w:cs="MarselisOT-Light"/>
          <w:sz w:val="19"/>
          <w:szCs w:val="19"/>
          <w:lang w:val="en-AU"/>
        </w:rPr>
        <w:t>The relevant Product Disclosure Statement will contain full details of fees applicable to any financial products recommended.</w:t>
      </w:r>
    </w:p>
    <w:p w14:paraId="49EA63E8" w14:textId="5F1776AD" w:rsidR="00A13671" w:rsidRPr="009873A9" w:rsidRDefault="000E5222" w:rsidP="009873A9">
      <w:pPr>
        <w:pStyle w:val="Heading1"/>
      </w:pPr>
      <w:r w:rsidRPr="009873A9">
        <w:t>WHAT ARE YOUR INITIAL ADVICE FEES?</w:t>
      </w:r>
    </w:p>
    <w:p w14:paraId="40079B90" w14:textId="78BBE6FA" w:rsidR="00A13671" w:rsidRDefault="00A13671"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After our initial meeting we will provide you with a Letter of </w:t>
      </w:r>
      <w:r w:rsidR="007E1E8D" w:rsidRPr="00C54DD4">
        <w:rPr>
          <w:rFonts w:ascii="MarselisOT-Light" w:hAnsi="MarselisOT-Light" w:cs="MarselisOT-Light"/>
          <w:color w:val="262626"/>
          <w:sz w:val="19"/>
          <w:szCs w:val="19"/>
          <w:lang w:val="en-AU" w:eastAsia="en-AU"/>
        </w:rPr>
        <w:t>Engagement which</w:t>
      </w:r>
      <w:r w:rsidRPr="00C54DD4">
        <w:rPr>
          <w:rFonts w:ascii="MarselisOT-Light" w:hAnsi="MarselisOT-Light" w:cs="MarselisOT-Light"/>
          <w:color w:val="262626"/>
          <w:sz w:val="19"/>
          <w:szCs w:val="19"/>
          <w:lang w:val="en-AU" w:eastAsia="en-AU"/>
        </w:rPr>
        <w:t xml:space="preserve"> outlines the areas of advice that will be covered in our SoA to you, along with the preparation cost of the SoA. </w:t>
      </w:r>
      <w:r w:rsidR="00CD4384">
        <w:rPr>
          <w:rFonts w:ascii="MarselisOT-Light" w:hAnsi="MarselisOT-Light" w:cs="MarselisOT-Light"/>
          <w:color w:val="262626"/>
          <w:sz w:val="19"/>
          <w:szCs w:val="19"/>
          <w:lang w:val="en-AU" w:eastAsia="en-AU"/>
        </w:rPr>
        <w:t xml:space="preserve"> Once the Letter of Engagement is signed, w</w:t>
      </w:r>
      <w:r w:rsidRPr="00C54DD4">
        <w:rPr>
          <w:rFonts w:ascii="MarselisOT-Light" w:hAnsi="MarselisOT-Light" w:cs="MarselisOT-Light"/>
          <w:color w:val="262626"/>
          <w:sz w:val="19"/>
          <w:szCs w:val="19"/>
          <w:lang w:val="en-AU" w:eastAsia="en-AU"/>
        </w:rPr>
        <w:t>e will then prepare and present the SoA to you.</w:t>
      </w:r>
      <w:r w:rsidR="00E5722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 Any other fees applicable will be detailed within the SoA.</w:t>
      </w:r>
    </w:p>
    <w:p w14:paraId="2EEE0EEE" w14:textId="7DBF9B92" w:rsidR="006E322E" w:rsidRDefault="006E322E" w:rsidP="00CE758C">
      <w:pPr>
        <w:autoSpaceDE w:val="0"/>
        <w:autoSpaceDN w:val="0"/>
        <w:adjustRightInd w:val="0"/>
        <w:spacing w:line="276" w:lineRule="auto"/>
        <w:ind w:left="142"/>
        <w:rPr>
          <w:rFonts w:ascii="MarselisOT-Light" w:hAnsi="MarselisOT-Light" w:cs="MarselisOT-Light"/>
          <w:color w:val="262626"/>
          <w:sz w:val="19"/>
          <w:szCs w:val="19"/>
          <w:lang w:val="en-AU" w:eastAsia="en-AU"/>
        </w:rPr>
      </w:pPr>
    </w:p>
    <w:p w14:paraId="1DA917D0" w14:textId="0A8A62D5" w:rsidR="00A13671" w:rsidRPr="009873A9" w:rsidRDefault="000E5222" w:rsidP="009873A9">
      <w:pPr>
        <w:pStyle w:val="Heading1"/>
      </w:pPr>
      <w:bookmarkStart w:id="1" w:name="_Hlk528669819"/>
      <w:bookmarkStart w:id="2" w:name="_Hlk47360335"/>
      <w:r w:rsidRPr="009873A9">
        <w:t>WHAT ARE YOUR ONGOING FEES AND COMMISSIONS AND HOW ARE THEY CALCULATED AND DEDUCTED?</w:t>
      </w:r>
    </w:p>
    <w:p w14:paraId="4CEB9D85" w14:textId="02936E22" w:rsidR="00C60D84" w:rsidRDefault="004F7E20" w:rsidP="00A16788">
      <w:pPr>
        <w:autoSpaceDE w:val="0"/>
        <w:autoSpaceDN w:val="0"/>
        <w:adjustRightInd w:val="0"/>
        <w:spacing w:after="240" w:line="276" w:lineRule="auto"/>
        <w:ind w:left="142"/>
        <w:rPr>
          <w:rFonts w:ascii="MarselisOT-Light" w:hAnsi="MarselisOT-Light" w:cs="MarselisOT-Light"/>
          <w:color w:val="262626"/>
          <w:sz w:val="19"/>
          <w:szCs w:val="19"/>
          <w:lang w:eastAsia="en-AU"/>
        </w:rPr>
      </w:pPr>
      <w:r w:rsidRPr="00C60D84">
        <w:rPr>
          <w:rFonts w:ascii="MarselisOT-Light" w:hAnsi="MarselisOT-Light" w:cs="MarselisOT-Light"/>
          <w:color w:val="262626"/>
          <w:sz w:val="19"/>
          <w:szCs w:val="19"/>
          <w:lang w:eastAsia="en-AU"/>
        </w:rPr>
        <w:t xml:space="preserve">For non-insurance advice, a fixed monthly fee is </w:t>
      </w:r>
      <w:r w:rsidR="002D643E" w:rsidRPr="00C60D84">
        <w:rPr>
          <w:rFonts w:ascii="MarselisOT-Light" w:hAnsi="MarselisOT-Light" w:cs="MarselisOT-Light"/>
          <w:color w:val="262626"/>
          <w:sz w:val="19"/>
          <w:szCs w:val="19"/>
          <w:lang w:eastAsia="en-AU"/>
        </w:rPr>
        <w:t xml:space="preserve">negotiated to be paid to Financial Affairs for adviser services rendered.  This fee is agreed with you and </w:t>
      </w:r>
      <w:r w:rsidR="00C60D84" w:rsidRPr="00213079">
        <w:rPr>
          <w:rFonts w:ascii="MarselisOT-Light" w:hAnsi="MarselisOT-Light" w:cs="MarselisOT-Light"/>
          <w:sz w:val="19"/>
          <w:szCs w:val="19"/>
          <w:lang w:eastAsia="en-AU"/>
        </w:rPr>
        <w:t>outlined</w:t>
      </w:r>
      <w:r w:rsidR="002D643E" w:rsidRPr="00213079">
        <w:rPr>
          <w:rFonts w:ascii="MarselisOT-Light" w:hAnsi="MarselisOT-Light" w:cs="MarselisOT-Light"/>
          <w:sz w:val="19"/>
          <w:szCs w:val="19"/>
          <w:lang w:eastAsia="en-AU"/>
        </w:rPr>
        <w:t xml:space="preserve"> in </w:t>
      </w:r>
      <w:r w:rsidR="00C60D84" w:rsidRPr="00213079">
        <w:rPr>
          <w:rFonts w:ascii="MarselisOT-Light" w:hAnsi="MarselisOT-Light" w:cs="MarselisOT-Light"/>
          <w:sz w:val="19"/>
          <w:szCs w:val="19"/>
          <w:lang w:eastAsia="en-AU"/>
        </w:rPr>
        <w:t>y</w:t>
      </w:r>
      <w:r w:rsidR="002D643E" w:rsidRPr="00213079">
        <w:rPr>
          <w:rFonts w:ascii="MarselisOT-Light" w:hAnsi="MarselisOT-Light" w:cs="MarselisOT-Light"/>
          <w:sz w:val="19"/>
          <w:szCs w:val="19"/>
          <w:lang w:eastAsia="en-AU"/>
        </w:rPr>
        <w:t xml:space="preserve">our </w:t>
      </w:r>
      <w:r w:rsidR="000C3B1B" w:rsidRPr="00213079">
        <w:rPr>
          <w:rFonts w:ascii="MarselisOT-Light" w:hAnsi="MarselisOT-Light" w:cs="MarselisOT-Light"/>
          <w:sz w:val="19"/>
          <w:szCs w:val="19"/>
          <w:lang w:eastAsia="en-AU"/>
        </w:rPr>
        <w:t>Client Service Agreement</w:t>
      </w:r>
      <w:r w:rsidR="00C60D84" w:rsidRPr="00213079">
        <w:rPr>
          <w:rFonts w:ascii="MarselisOT-Light" w:hAnsi="MarselisOT-Light" w:cs="MarselisOT-Light"/>
          <w:sz w:val="19"/>
          <w:szCs w:val="19"/>
          <w:lang w:eastAsia="en-AU"/>
        </w:rPr>
        <w:t xml:space="preserve">.  For some existing </w:t>
      </w:r>
      <w:r w:rsidR="00C60D84" w:rsidRPr="00C60D84">
        <w:rPr>
          <w:rFonts w:ascii="MarselisOT-Light" w:hAnsi="MarselisOT-Light" w:cs="MarselisOT-Light"/>
          <w:color w:val="262626"/>
          <w:sz w:val="19"/>
          <w:szCs w:val="19"/>
          <w:lang w:eastAsia="en-AU"/>
        </w:rPr>
        <w:t>clients, this may be a percentage of invested funds</w:t>
      </w:r>
      <w:r w:rsidR="00D70987">
        <w:rPr>
          <w:rFonts w:ascii="MarselisOT-Light" w:hAnsi="MarselisOT-Light" w:cs="MarselisOT-Light"/>
          <w:color w:val="262626"/>
          <w:sz w:val="19"/>
          <w:szCs w:val="19"/>
          <w:lang w:eastAsia="en-AU"/>
        </w:rPr>
        <w:t xml:space="preserve"> instead of a fixed fee</w:t>
      </w:r>
      <w:r w:rsidR="00C60D84" w:rsidRPr="00C60D84">
        <w:rPr>
          <w:rFonts w:ascii="MarselisOT-Light" w:hAnsi="MarselisOT-Light" w:cs="MarselisOT-Light"/>
          <w:color w:val="262626"/>
          <w:sz w:val="19"/>
          <w:szCs w:val="19"/>
          <w:lang w:eastAsia="en-AU"/>
        </w:rPr>
        <w:t xml:space="preserve"> (e.g. If investable assets were $1,000,000 and the fee was 1.1%, the annual amount payable would be $11,000). </w:t>
      </w:r>
      <w:r w:rsidR="002D643E" w:rsidRPr="00C60D84">
        <w:rPr>
          <w:rFonts w:ascii="MarselisOT-Light" w:hAnsi="MarselisOT-Light" w:cs="MarselisOT-Light"/>
          <w:color w:val="262626"/>
          <w:sz w:val="19"/>
          <w:szCs w:val="19"/>
          <w:lang w:eastAsia="en-AU"/>
        </w:rPr>
        <w:t xml:space="preserve">The fee can be debited </w:t>
      </w:r>
      <w:r w:rsidR="00D70987">
        <w:rPr>
          <w:rFonts w:ascii="MarselisOT-Light" w:hAnsi="MarselisOT-Light" w:cs="MarselisOT-Light"/>
          <w:color w:val="262626"/>
          <w:sz w:val="19"/>
          <w:szCs w:val="19"/>
          <w:lang w:eastAsia="en-AU"/>
        </w:rPr>
        <w:t xml:space="preserve">monthly </w:t>
      </w:r>
      <w:r w:rsidR="002D643E" w:rsidRPr="00C60D84">
        <w:rPr>
          <w:rFonts w:ascii="MarselisOT-Light" w:hAnsi="MarselisOT-Light" w:cs="MarselisOT-Light"/>
          <w:color w:val="262626"/>
          <w:sz w:val="19"/>
          <w:szCs w:val="19"/>
          <w:lang w:eastAsia="en-AU"/>
        </w:rPr>
        <w:t>from your nominated account or paid directly by you.</w:t>
      </w:r>
      <w:r w:rsidR="000C3B1B">
        <w:rPr>
          <w:rFonts w:ascii="MarselisOT-Light" w:hAnsi="MarselisOT-Light" w:cs="MarselisOT-Light"/>
          <w:color w:val="262626"/>
          <w:sz w:val="19"/>
          <w:szCs w:val="19"/>
          <w:lang w:eastAsia="en-AU"/>
        </w:rPr>
        <w:t xml:space="preserve"> </w:t>
      </w:r>
    </w:p>
    <w:p w14:paraId="1285BC7D" w14:textId="7DE02897" w:rsidR="00816F8E" w:rsidRPr="00213079" w:rsidRDefault="00D70987" w:rsidP="00A16788">
      <w:pPr>
        <w:autoSpaceDE w:val="0"/>
        <w:autoSpaceDN w:val="0"/>
        <w:adjustRightInd w:val="0"/>
        <w:spacing w:after="240" w:line="276" w:lineRule="auto"/>
        <w:ind w:left="142"/>
        <w:rPr>
          <w:rFonts w:ascii="MarselisOT-Light" w:hAnsi="MarselisOT-Light" w:cs="MarselisOT-Light"/>
          <w:sz w:val="19"/>
          <w:szCs w:val="19"/>
          <w:lang w:eastAsia="en-AU"/>
        </w:rPr>
      </w:pPr>
      <w:r>
        <w:rPr>
          <w:rFonts w:ascii="MarselisOT-Light" w:hAnsi="MarselisOT-Light" w:cs="MarselisOT-Light"/>
          <w:color w:val="262626"/>
          <w:sz w:val="19"/>
          <w:szCs w:val="19"/>
          <w:lang w:eastAsia="en-AU"/>
        </w:rPr>
        <w:t>O</w:t>
      </w:r>
      <w:r w:rsidR="00A13671" w:rsidRPr="00D70987">
        <w:rPr>
          <w:rFonts w:ascii="MarselisOT-Light" w:hAnsi="MarselisOT-Light" w:cs="MarselisOT-Light"/>
          <w:color w:val="262626"/>
          <w:sz w:val="19"/>
          <w:szCs w:val="19"/>
          <w:lang w:eastAsia="en-AU"/>
        </w:rPr>
        <w:t xml:space="preserve">ngoing commissions will be paid to us by life insurance offices for any in-force life insurance policies. </w:t>
      </w:r>
      <w:r w:rsidR="002D643E" w:rsidRPr="00D70987">
        <w:rPr>
          <w:rFonts w:ascii="MarselisOT-Light" w:hAnsi="MarselisOT-Light" w:cs="MarselisOT-Light"/>
          <w:color w:val="262626"/>
          <w:sz w:val="19"/>
          <w:szCs w:val="19"/>
          <w:lang w:eastAsia="en-AU"/>
        </w:rPr>
        <w:t xml:space="preserve">Commissions </w:t>
      </w:r>
      <w:r w:rsidR="00A13671" w:rsidRPr="00D70987">
        <w:rPr>
          <w:rFonts w:ascii="MarselisOT-Light" w:hAnsi="MarselisOT-Light" w:cs="MarselisOT-Light"/>
          <w:color w:val="262626"/>
          <w:sz w:val="19"/>
          <w:szCs w:val="19"/>
          <w:lang w:eastAsia="en-AU"/>
        </w:rPr>
        <w:t>can range between 10%-2</w:t>
      </w:r>
      <w:r w:rsidR="004A5299" w:rsidRPr="00D70987">
        <w:rPr>
          <w:rFonts w:ascii="MarselisOT-Light" w:hAnsi="MarselisOT-Light" w:cs="MarselisOT-Light"/>
          <w:color w:val="262626"/>
          <w:sz w:val="19"/>
          <w:szCs w:val="19"/>
          <w:lang w:eastAsia="en-AU"/>
        </w:rPr>
        <w:t>2</w:t>
      </w:r>
      <w:r w:rsidR="00A13671" w:rsidRPr="00D70987">
        <w:rPr>
          <w:rFonts w:ascii="MarselisOT-Light" w:hAnsi="MarselisOT-Light" w:cs="MarselisOT-Light"/>
          <w:color w:val="262626"/>
          <w:sz w:val="19"/>
          <w:szCs w:val="19"/>
          <w:lang w:eastAsia="en-AU"/>
        </w:rPr>
        <w:t xml:space="preserve">% p.a. and </w:t>
      </w:r>
      <w:r w:rsidR="002D643E" w:rsidRPr="00D70987">
        <w:rPr>
          <w:rFonts w:ascii="MarselisOT-Light" w:hAnsi="MarselisOT-Light" w:cs="MarselisOT-Light"/>
          <w:color w:val="262626"/>
          <w:sz w:val="19"/>
          <w:szCs w:val="19"/>
          <w:lang w:eastAsia="en-AU"/>
        </w:rPr>
        <w:t xml:space="preserve">are </w:t>
      </w:r>
      <w:r w:rsidR="00A13671" w:rsidRPr="00D70987">
        <w:rPr>
          <w:rFonts w:ascii="MarselisOT-Light" w:hAnsi="MarselisOT-Light" w:cs="MarselisOT-Light"/>
          <w:color w:val="262626"/>
          <w:sz w:val="19"/>
          <w:szCs w:val="19"/>
          <w:lang w:eastAsia="en-AU"/>
        </w:rPr>
        <w:t xml:space="preserve">detailed in your initial SoA. </w:t>
      </w:r>
      <w:r w:rsidR="00A92B38" w:rsidRPr="00D70987">
        <w:rPr>
          <w:rFonts w:ascii="MarselisOT-Light" w:hAnsi="MarselisOT-Light" w:cs="MarselisOT-Light"/>
          <w:color w:val="262626"/>
          <w:sz w:val="19"/>
          <w:szCs w:val="19"/>
          <w:lang w:eastAsia="en-AU"/>
        </w:rPr>
        <w:t xml:space="preserve"> </w:t>
      </w:r>
      <w:r w:rsidR="00A13671" w:rsidRPr="00D70987">
        <w:rPr>
          <w:rFonts w:ascii="MarselisOT-Light" w:hAnsi="MarselisOT-Light" w:cs="MarselisOT-Light"/>
          <w:color w:val="262626"/>
          <w:sz w:val="19"/>
          <w:szCs w:val="19"/>
          <w:lang w:eastAsia="en-AU"/>
        </w:rPr>
        <w:t>Based on a</w:t>
      </w:r>
      <w:r w:rsidR="00912CC0" w:rsidRPr="00D70987">
        <w:rPr>
          <w:rFonts w:ascii="MarselisOT-Light" w:hAnsi="MarselisOT-Light" w:cs="MarselisOT-Light"/>
          <w:color w:val="262626"/>
          <w:sz w:val="19"/>
          <w:szCs w:val="19"/>
          <w:lang w:eastAsia="en-AU"/>
        </w:rPr>
        <w:t xml:space="preserve">n insurance premium of </w:t>
      </w:r>
      <w:r w:rsidR="00A13671" w:rsidRPr="00D70987">
        <w:rPr>
          <w:rFonts w:ascii="MarselisOT-Light" w:hAnsi="MarselisOT-Light" w:cs="MarselisOT-Light"/>
          <w:color w:val="262626"/>
          <w:sz w:val="19"/>
          <w:szCs w:val="19"/>
          <w:lang w:eastAsia="en-AU"/>
        </w:rPr>
        <w:t xml:space="preserve">$1,000 </w:t>
      </w:r>
      <w:r w:rsidR="00A13671" w:rsidRPr="00D70987">
        <w:rPr>
          <w:rFonts w:ascii="MarselisOT-Light" w:hAnsi="MarselisOT-Light" w:cs="MarselisOT-Light"/>
          <w:sz w:val="19"/>
          <w:szCs w:val="19"/>
          <w:lang w:eastAsia="en-AU"/>
        </w:rPr>
        <w:t>the annual ongoing commission paid by the product provider can range between $100-$2</w:t>
      </w:r>
      <w:r w:rsidR="004A5299" w:rsidRPr="00D70987">
        <w:rPr>
          <w:rFonts w:ascii="MarselisOT-Light" w:hAnsi="MarselisOT-Light" w:cs="MarselisOT-Light"/>
          <w:sz w:val="19"/>
          <w:szCs w:val="19"/>
          <w:lang w:eastAsia="en-AU"/>
        </w:rPr>
        <w:t>2</w:t>
      </w:r>
      <w:r w:rsidR="00A13671" w:rsidRPr="00D70987">
        <w:rPr>
          <w:rFonts w:ascii="MarselisOT-Light" w:hAnsi="MarselisOT-Light" w:cs="MarselisOT-Light"/>
          <w:sz w:val="19"/>
          <w:szCs w:val="19"/>
          <w:lang w:eastAsia="en-AU"/>
        </w:rPr>
        <w:t>0</w:t>
      </w:r>
      <w:r w:rsidR="00C8306D">
        <w:rPr>
          <w:rFonts w:ascii="MarselisOT-Light" w:hAnsi="MarselisOT-Light" w:cs="MarselisOT-Light"/>
          <w:sz w:val="19"/>
          <w:szCs w:val="19"/>
          <w:lang w:eastAsia="en-AU"/>
        </w:rPr>
        <w:t xml:space="preserve"> p</w:t>
      </w:r>
      <w:r w:rsidR="00C8306D" w:rsidRPr="00213079">
        <w:rPr>
          <w:rFonts w:ascii="MarselisOT-Light" w:hAnsi="MarselisOT-Light" w:cs="MarselisOT-Light"/>
          <w:sz w:val="19"/>
          <w:szCs w:val="19"/>
          <w:lang w:eastAsia="en-AU"/>
        </w:rPr>
        <w:t>.a.</w:t>
      </w:r>
      <w:r w:rsidR="000C3B1B" w:rsidRPr="00213079">
        <w:rPr>
          <w:rFonts w:ascii="MarselisOT-Light" w:hAnsi="MarselisOT-Light" w:cs="MarselisOT-Light"/>
          <w:sz w:val="19"/>
          <w:szCs w:val="19"/>
          <w:lang w:eastAsia="en-AU"/>
        </w:rPr>
        <w:t xml:space="preserve">  Our </w:t>
      </w:r>
      <w:proofErr w:type="spellStart"/>
      <w:r w:rsidR="000C3B1B" w:rsidRPr="00213079">
        <w:rPr>
          <w:rFonts w:ascii="MarselisOT-Light" w:hAnsi="MarselisOT-Light" w:cs="MarselisOT-Light"/>
          <w:sz w:val="19"/>
          <w:szCs w:val="19"/>
          <w:lang w:eastAsia="en-AU"/>
        </w:rPr>
        <w:t>SoA</w:t>
      </w:r>
      <w:proofErr w:type="spellEnd"/>
      <w:r w:rsidR="000C3B1B" w:rsidRPr="00213079">
        <w:rPr>
          <w:rFonts w:ascii="MarselisOT-Light" w:hAnsi="MarselisOT-Light" w:cs="MarselisOT-Light"/>
          <w:sz w:val="19"/>
          <w:szCs w:val="19"/>
          <w:lang w:eastAsia="en-AU"/>
        </w:rPr>
        <w:t xml:space="preserve"> to you will detail all insurance commissions that will be received by Financial Affairs.  </w:t>
      </w:r>
    </w:p>
    <w:p w14:paraId="39508718" w14:textId="0C7CB92E" w:rsidR="000C3B1B" w:rsidRPr="00213079" w:rsidRDefault="000C3B1B" w:rsidP="00A16788">
      <w:pPr>
        <w:autoSpaceDE w:val="0"/>
        <w:autoSpaceDN w:val="0"/>
        <w:adjustRightInd w:val="0"/>
        <w:spacing w:after="240" w:line="276" w:lineRule="auto"/>
        <w:ind w:left="142"/>
        <w:rPr>
          <w:rFonts w:ascii="MarselisOT-Light" w:hAnsi="MarselisOT-Light" w:cs="MarselisOT-Light"/>
          <w:sz w:val="19"/>
          <w:szCs w:val="19"/>
          <w:lang w:val="en-AU" w:eastAsia="en-AU"/>
        </w:rPr>
      </w:pPr>
      <w:r w:rsidRPr="00213079">
        <w:rPr>
          <w:rFonts w:ascii="MarselisOT-Light" w:hAnsi="MarselisOT-Light" w:cs="MarselisOT-Light"/>
          <w:sz w:val="19"/>
          <w:szCs w:val="19"/>
          <w:lang w:val="en-AU" w:eastAsia="en-AU"/>
        </w:rPr>
        <w:t>All fees are inclusive of GST.</w:t>
      </w:r>
    </w:p>
    <w:p w14:paraId="6BAD88DD" w14:textId="5E776FAA" w:rsidR="001D077C" w:rsidRDefault="001D077C"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2F0B8A">
        <w:rPr>
          <w:rFonts w:ascii="MarselisOT-Light" w:hAnsi="MarselisOT-Light" w:cs="MarselisOT-Light"/>
          <w:color w:val="262626"/>
          <w:sz w:val="19"/>
          <w:szCs w:val="19"/>
          <w:lang w:val="en-AU" w:eastAsia="en-AU"/>
        </w:rPr>
        <w:t>You have a right to request further information in relation to the remuneration, the range of amounts or rates of remuneration, and soft dollar benefits received by the licensee and/or representative.</w:t>
      </w:r>
    </w:p>
    <w:bookmarkEnd w:id="1"/>
    <w:bookmarkEnd w:id="2"/>
    <w:p w14:paraId="0E2C9951" w14:textId="77777777" w:rsidR="00A13671" w:rsidRPr="002F0B8A" w:rsidRDefault="00A13671" w:rsidP="00CE758C">
      <w:pPr>
        <w:autoSpaceDE w:val="0"/>
        <w:autoSpaceDN w:val="0"/>
        <w:adjustRightInd w:val="0"/>
        <w:spacing w:line="276" w:lineRule="auto"/>
        <w:ind w:left="142"/>
        <w:rPr>
          <w:rFonts w:ascii="MarselisOT-Light" w:hAnsi="MarselisOT-Light" w:cs="MarselisOT-Light"/>
          <w:color w:val="262626"/>
          <w:sz w:val="19"/>
          <w:szCs w:val="19"/>
          <w:lang w:val="en-AU" w:eastAsia="en-AU"/>
        </w:rPr>
      </w:pPr>
    </w:p>
    <w:p w14:paraId="6C0B528F" w14:textId="5AB0DB72" w:rsidR="00A13671" w:rsidRPr="000E5222" w:rsidRDefault="000E5222" w:rsidP="009873A9">
      <w:pPr>
        <w:pStyle w:val="Heading1"/>
        <w:rPr>
          <w:b/>
        </w:rPr>
      </w:pPr>
      <w:r w:rsidRPr="000E5222">
        <w:t xml:space="preserve">PROFESSIONAL INDEMNITY (PI) INSURANCE COVER </w:t>
      </w:r>
    </w:p>
    <w:p w14:paraId="096B19A9" w14:textId="4E2CA0C7" w:rsidR="00A13671" w:rsidRDefault="00A13671"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Financial Affairs Pty Ltd confirms that it has arrangements in place to ensure it continues to maintain Professional Indemnity</w:t>
      </w:r>
      <w:r w:rsidR="000E5222"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insurance in accordance with s912B of the Corporations Act 2001.</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 </w:t>
      </w:r>
      <w:r w:rsidR="00967F83" w:rsidRPr="00C54DD4">
        <w:rPr>
          <w:rFonts w:ascii="MarselisOT-Light" w:hAnsi="MarselisOT-Light" w:cs="MarselisOT-Light"/>
          <w:color w:val="262626"/>
          <w:sz w:val="19"/>
          <w:szCs w:val="19"/>
          <w:lang w:val="en-AU" w:eastAsia="en-AU"/>
        </w:rPr>
        <w:t>Our</w:t>
      </w:r>
      <w:r w:rsidRPr="00C54DD4">
        <w:rPr>
          <w:rFonts w:ascii="MarselisOT-Light" w:hAnsi="MarselisOT-Light" w:cs="MarselisOT-Light"/>
          <w:color w:val="262626"/>
          <w:sz w:val="19"/>
          <w:szCs w:val="19"/>
          <w:lang w:val="en-AU" w:eastAsia="en-AU"/>
        </w:rPr>
        <w:t xml:space="preserve"> Professional Indemnity insurance, subject to its terms and conditions, provides indemnity up to the Sum Insured for Financial Affairs Pty Ltd and our representatives/employees in respect of our authorisations and obligations under our Australian Financial Services Licence. This insurance will continue to provide such coverage for any representative/employee who has ceased work with Financial Affairs Pty Ltd for work done whilst engaged with us.</w:t>
      </w:r>
    </w:p>
    <w:p w14:paraId="399F14FF" w14:textId="0199F0BE" w:rsidR="00A13671" w:rsidRPr="000E5222" w:rsidRDefault="000E5222" w:rsidP="009873A9">
      <w:pPr>
        <w:pStyle w:val="Heading1"/>
        <w:rPr>
          <w:b/>
        </w:rPr>
      </w:pPr>
      <w:r w:rsidRPr="000E5222">
        <w:lastRenderedPageBreak/>
        <w:t>WHEN YOU GET OUR ADVICE</w:t>
      </w:r>
    </w:p>
    <w:p w14:paraId="26F549FD" w14:textId="7CCAF167" w:rsidR="00A13671" w:rsidRPr="000E5222" w:rsidRDefault="00A13671"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 xml:space="preserve">Do I get detailed information about </w:t>
      </w:r>
      <w:r w:rsidR="009A5E8A">
        <w:rPr>
          <w:rFonts w:ascii="MarselisOT-Light" w:hAnsi="MarselisOT-Light" w:cs="MarselisOT-Light"/>
          <w:b/>
          <w:bCs/>
          <w:sz w:val="19"/>
          <w:szCs w:val="19"/>
          <w:lang w:val="en-AU" w:eastAsia="en-AU"/>
        </w:rPr>
        <w:t xml:space="preserve">insurance </w:t>
      </w:r>
      <w:r w:rsidRPr="000E5222">
        <w:rPr>
          <w:rFonts w:ascii="MarselisOT-Light" w:hAnsi="MarselisOT-Light" w:cs="MarselisOT-Light"/>
          <w:b/>
          <w:bCs/>
          <w:sz w:val="19"/>
          <w:szCs w:val="19"/>
          <w:lang w:val="en-AU" w:eastAsia="en-AU"/>
        </w:rPr>
        <w:t>commissions and other benefits my Adviser gets from making the</w:t>
      </w:r>
      <w:r w:rsidR="009709AB">
        <w:rPr>
          <w:rFonts w:ascii="MarselisOT-Light" w:hAnsi="MarselisOT-Light" w:cs="MarselisOT-Light"/>
          <w:b/>
          <w:bCs/>
          <w:sz w:val="19"/>
          <w:szCs w:val="19"/>
          <w:lang w:val="en-AU" w:eastAsia="en-AU"/>
        </w:rPr>
        <w:t xml:space="preserve"> </w:t>
      </w:r>
      <w:r w:rsidRPr="000E5222">
        <w:rPr>
          <w:rFonts w:ascii="MarselisOT-Light" w:hAnsi="MarselisOT-Light" w:cs="MarselisOT-Light"/>
          <w:b/>
          <w:bCs/>
          <w:sz w:val="19"/>
          <w:szCs w:val="19"/>
          <w:lang w:val="en-AU" w:eastAsia="en-AU"/>
        </w:rPr>
        <w:t>recommendations?</w:t>
      </w:r>
    </w:p>
    <w:p w14:paraId="2B243019" w14:textId="3AD3C0B1" w:rsidR="00A13671" w:rsidRPr="00C54DD4" w:rsidRDefault="00A13671"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Yes, you have the right to know about details of commissions your </w:t>
      </w:r>
      <w:r w:rsidR="004E768A">
        <w:rPr>
          <w:rFonts w:ascii="MarselisOT-Light" w:hAnsi="MarselisOT-Light" w:cs="MarselisOT-Light"/>
          <w:color w:val="262626"/>
          <w:sz w:val="19"/>
          <w:szCs w:val="19"/>
          <w:lang w:val="en-AU" w:eastAsia="en-AU"/>
        </w:rPr>
        <w:t>A</w:t>
      </w:r>
      <w:r w:rsidRPr="00C54DD4">
        <w:rPr>
          <w:rFonts w:ascii="MarselisOT-Light" w:hAnsi="MarselisOT-Light" w:cs="MarselisOT-Light"/>
          <w:color w:val="262626"/>
          <w:sz w:val="19"/>
          <w:szCs w:val="19"/>
          <w:lang w:val="en-AU" w:eastAsia="en-AU"/>
        </w:rPr>
        <w:t xml:space="preserve">dviser receives for recommending </w:t>
      </w:r>
      <w:r w:rsidR="009A5E8A">
        <w:rPr>
          <w:rFonts w:ascii="MarselisOT-Light" w:hAnsi="MarselisOT-Light" w:cs="MarselisOT-Light"/>
          <w:color w:val="262626"/>
          <w:sz w:val="19"/>
          <w:szCs w:val="19"/>
          <w:lang w:val="en-AU" w:eastAsia="en-AU"/>
        </w:rPr>
        <w:t>insurance products</w:t>
      </w:r>
      <w:r w:rsidRPr="00C54DD4">
        <w:rPr>
          <w:rFonts w:ascii="MarselisOT-Light" w:hAnsi="MarselisOT-Light" w:cs="MarselisOT-Light"/>
          <w:color w:val="262626"/>
          <w:sz w:val="19"/>
          <w:szCs w:val="19"/>
          <w:lang w:val="en-AU" w:eastAsia="en-AU"/>
        </w:rPr>
        <w:t>.  We will provide this information to you when we make specific recommendations</w:t>
      </w:r>
      <w:r w:rsidR="009A5E8A">
        <w:rPr>
          <w:rFonts w:ascii="MarselisOT-Light" w:hAnsi="MarselisOT-Light" w:cs="MarselisOT-Light"/>
          <w:color w:val="262626"/>
          <w:sz w:val="19"/>
          <w:szCs w:val="19"/>
          <w:lang w:val="en-AU" w:eastAsia="en-AU"/>
        </w:rPr>
        <w:t>, and detail</w:t>
      </w:r>
      <w:r w:rsidR="00C8306D">
        <w:rPr>
          <w:rFonts w:ascii="MarselisOT-Light" w:hAnsi="MarselisOT-Light" w:cs="MarselisOT-Light"/>
          <w:color w:val="262626"/>
          <w:sz w:val="19"/>
          <w:szCs w:val="19"/>
          <w:lang w:val="en-AU" w:eastAsia="en-AU"/>
        </w:rPr>
        <w:t>s</w:t>
      </w:r>
      <w:r w:rsidR="009A5E8A">
        <w:rPr>
          <w:rFonts w:ascii="MarselisOT-Light" w:hAnsi="MarselisOT-Light" w:cs="MarselisOT-Light"/>
          <w:color w:val="262626"/>
          <w:sz w:val="19"/>
          <w:szCs w:val="19"/>
          <w:lang w:val="en-AU" w:eastAsia="en-AU"/>
        </w:rPr>
        <w:t xml:space="preserve"> will be disclosed </w:t>
      </w:r>
      <w:r w:rsidRPr="00C54DD4">
        <w:rPr>
          <w:rFonts w:ascii="MarselisOT-Light" w:hAnsi="MarselisOT-Light" w:cs="MarselisOT-Light"/>
          <w:color w:val="262626"/>
          <w:sz w:val="19"/>
          <w:szCs w:val="19"/>
          <w:lang w:val="en-AU" w:eastAsia="en-AU"/>
        </w:rPr>
        <w:t>in your S</w:t>
      </w:r>
      <w:r w:rsidR="00CD23B4">
        <w:rPr>
          <w:rFonts w:ascii="MarselisOT-Light" w:hAnsi="MarselisOT-Light" w:cs="MarselisOT-Light"/>
          <w:color w:val="262626"/>
          <w:sz w:val="19"/>
          <w:szCs w:val="19"/>
          <w:lang w:val="en-AU" w:eastAsia="en-AU"/>
        </w:rPr>
        <w:t>o</w:t>
      </w:r>
      <w:r w:rsidRPr="00C54DD4">
        <w:rPr>
          <w:rFonts w:ascii="MarselisOT-Light" w:hAnsi="MarselisOT-Light" w:cs="MarselisOT-Light"/>
          <w:color w:val="262626"/>
          <w:sz w:val="19"/>
          <w:szCs w:val="19"/>
          <w:lang w:val="en-AU" w:eastAsia="en-AU"/>
        </w:rPr>
        <w:t>A.</w:t>
      </w:r>
    </w:p>
    <w:p w14:paraId="4DC95598" w14:textId="37CA6FB7" w:rsidR="00A13671" w:rsidRPr="00C54DD4" w:rsidRDefault="00A13671"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From time to time, financial product issuers offer our representatives invitations to social and sporting events and the occasional gift such as a bottle of wine or hampers on special occasions. </w:t>
      </w:r>
      <w:r w:rsidR="00781B05" w:rsidRPr="00C54DD4">
        <w:rPr>
          <w:rFonts w:ascii="MarselisOT-Light" w:hAnsi="MarselisOT-Light" w:cs="MarselisOT-Light"/>
          <w:color w:val="262626"/>
          <w:sz w:val="19"/>
          <w:szCs w:val="19"/>
          <w:lang w:val="en-AU" w:eastAsia="en-AU"/>
        </w:rPr>
        <w:t xml:space="preserve"> Non-cash benefits with a cash value of greater than $300 </w:t>
      </w:r>
      <w:r w:rsidR="009A5E8A">
        <w:rPr>
          <w:rFonts w:ascii="MarselisOT-Light" w:hAnsi="MarselisOT-Light" w:cs="MarselisOT-Light"/>
          <w:color w:val="262626"/>
          <w:sz w:val="19"/>
          <w:szCs w:val="19"/>
          <w:lang w:val="en-AU" w:eastAsia="en-AU"/>
        </w:rPr>
        <w:t>are</w:t>
      </w:r>
      <w:r w:rsidR="00781B05" w:rsidRPr="00C54DD4">
        <w:rPr>
          <w:rFonts w:ascii="MarselisOT-Light" w:hAnsi="MarselisOT-Light" w:cs="MarselisOT-Light"/>
          <w:color w:val="262626"/>
          <w:sz w:val="19"/>
          <w:szCs w:val="19"/>
          <w:lang w:val="en-AU" w:eastAsia="en-AU"/>
        </w:rPr>
        <w:t xml:space="preserve"> not permitted.  Details of benefits between $100 and $300 will be </w:t>
      </w:r>
      <w:r w:rsidR="009A5E8A">
        <w:rPr>
          <w:rFonts w:ascii="MarselisOT-Light" w:hAnsi="MarselisOT-Light" w:cs="MarselisOT-Light"/>
          <w:color w:val="262626"/>
          <w:sz w:val="19"/>
          <w:szCs w:val="19"/>
          <w:lang w:val="en-AU" w:eastAsia="en-AU"/>
        </w:rPr>
        <w:t xml:space="preserve">recorded </w:t>
      </w:r>
      <w:r w:rsidRPr="00C54DD4">
        <w:rPr>
          <w:rFonts w:ascii="MarselisOT-Light" w:hAnsi="MarselisOT-Light" w:cs="MarselisOT-Light"/>
          <w:color w:val="262626"/>
          <w:sz w:val="19"/>
          <w:szCs w:val="19"/>
          <w:lang w:val="en-AU" w:eastAsia="en-AU"/>
        </w:rPr>
        <w:t xml:space="preserve">in our Register of Alternative Benefits, which is available </w:t>
      </w:r>
      <w:r w:rsidR="009A5E8A">
        <w:rPr>
          <w:rFonts w:ascii="MarselisOT-Light" w:hAnsi="MarselisOT-Light" w:cs="MarselisOT-Light"/>
          <w:color w:val="262626"/>
          <w:sz w:val="19"/>
          <w:szCs w:val="19"/>
          <w:lang w:val="en-AU" w:eastAsia="en-AU"/>
        </w:rPr>
        <w:t xml:space="preserve">for you to review upon </w:t>
      </w:r>
      <w:r w:rsidRPr="00C54DD4">
        <w:rPr>
          <w:rFonts w:ascii="MarselisOT-Light" w:hAnsi="MarselisOT-Light" w:cs="MarselisOT-Light"/>
          <w:color w:val="262626"/>
          <w:sz w:val="19"/>
          <w:szCs w:val="19"/>
          <w:lang w:val="en-AU" w:eastAsia="en-AU"/>
        </w:rPr>
        <w:t>request.</w:t>
      </w:r>
    </w:p>
    <w:p w14:paraId="65842B0C" w14:textId="77777777" w:rsidR="00A13671" w:rsidRPr="000E5222" w:rsidRDefault="00A13671"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Will you give me advice that is suitable to my investment needs and financial circumstances?</w:t>
      </w:r>
    </w:p>
    <w:p w14:paraId="1A74528A" w14:textId="33C4BEF0" w:rsidR="00A13671" w:rsidRPr="00C54DD4" w:rsidRDefault="00A13671" w:rsidP="00A16788">
      <w:pPr>
        <w:autoSpaceDE w:val="0"/>
        <w:autoSpaceDN w:val="0"/>
        <w:adjustRightInd w:val="0"/>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Yes, however</w:t>
      </w:r>
      <w:r w:rsidR="00B65E8E">
        <w:rPr>
          <w:rFonts w:ascii="MarselisOT-Light" w:hAnsi="MarselisOT-Light" w:cs="MarselisOT-Light"/>
          <w:color w:val="262626"/>
          <w:sz w:val="19"/>
          <w:szCs w:val="19"/>
          <w:lang w:val="en-AU" w:eastAsia="en-AU"/>
        </w:rPr>
        <w:t xml:space="preserve"> </w:t>
      </w:r>
      <w:proofErr w:type="gramStart"/>
      <w:r w:rsidR="00B65E8E">
        <w:rPr>
          <w:rFonts w:ascii="MarselisOT-Light" w:hAnsi="MarselisOT-Light" w:cs="MarselisOT-Light"/>
          <w:color w:val="262626"/>
          <w:sz w:val="19"/>
          <w:szCs w:val="19"/>
          <w:lang w:val="en-AU" w:eastAsia="en-AU"/>
        </w:rPr>
        <w:t>in order to</w:t>
      </w:r>
      <w:proofErr w:type="gramEnd"/>
      <w:r w:rsidR="00B65E8E">
        <w:rPr>
          <w:rFonts w:ascii="MarselisOT-Light" w:hAnsi="MarselisOT-Light" w:cs="MarselisOT-Light"/>
          <w:color w:val="262626"/>
          <w:sz w:val="19"/>
          <w:szCs w:val="19"/>
          <w:lang w:val="en-AU" w:eastAsia="en-AU"/>
        </w:rPr>
        <w:t xml:space="preserve"> do this, </w:t>
      </w:r>
      <w:r w:rsidRPr="00C54DD4">
        <w:rPr>
          <w:rFonts w:ascii="MarselisOT-Light" w:hAnsi="MarselisOT-Light" w:cs="MarselisOT-Light"/>
          <w:color w:val="262626"/>
          <w:sz w:val="19"/>
          <w:szCs w:val="19"/>
          <w:lang w:val="en-AU" w:eastAsia="en-AU"/>
        </w:rPr>
        <w:t>we need to find out your individual investment objectives, financial situation and needs before we</w:t>
      </w:r>
      <w:r w:rsidR="000E5222"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recommend any strategy or financial product to you. </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You have the right not to divulge this information to us</w:t>
      </w:r>
      <w:r w:rsidR="001A5595">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if you do not wish to do</w:t>
      </w:r>
      <w:r w:rsidR="003A483A"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so.</w:t>
      </w:r>
      <w:r w:rsidR="003A483A"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 In that case, we are required to warn you about the possible consequences of us not having your full personal information. </w:t>
      </w:r>
      <w:r w:rsidR="003A483A"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You</w:t>
      </w:r>
      <w:r w:rsidR="003A483A"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should read the warnings carefully.</w:t>
      </w:r>
    </w:p>
    <w:p w14:paraId="3F382975" w14:textId="77777777" w:rsidR="00A13671" w:rsidRPr="000E5222" w:rsidRDefault="00A13671"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What should I know about any risks of the investments or strategies recommended to me?</w:t>
      </w:r>
    </w:p>
    <w:p w14:paraId="689B31C3" w14:textId="77777777" w:rsidR="003A483A" w:rsidRPr="00C54DD4" w:rsidRDefault="00A13671" w:rsidP="00A16788">
      <w:pPr>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We will explain to you any significant risks of investments and strategies that we recommend to you.</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 If you do not understand</w:t>
      </w:r>
      <w:r w:rsidR="003A483A" w:rsidRPr="00C54DD4">
        <w:rPr>
          <w:rFonts w:ascii="MarselisOT-Light" w:hAnsi="MarselisOT-Light" w:cs="MarselisOT-Light"/>
          <w:color w:val="262626"/>
          <w:sz w:val="19"/>
          <w:szCs w:val="19"/>
          <w:lang w:val="en-AU" w:eastAsia="en-AU"/>
        </w:rPr>
        <w:t xml:space="preserve"> something, please ensure that you ask your Adviser to explain it further to you.</w:t>
      </w:r>
    </w:p>
    <w:p w14:paraId="7EDC6874" w14:textId="77777777" w:rsidR="003A483A" w:rsidRPr="000E5222" w:rsidRDefault="003A483A"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What information do you maintain in my file and can I examine my file?</w:t>
      </w:r>
    </w:p>
    <w:p w14:paraId="68A025EC" w14:textId="231D362B" w:rsidR="003A483A" w:rsidRPr="00C54DD4" w:rsidRDefault="003A483A" w:rsidP="00A16788">
      <w:pPr>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We maintain a record of your personal profile that includes details of your investment </w:t>
      </w:r>
      <w:r w:rsidR="009E27B7">
        <w:rPr>
          <w:rFonts w:ascii="MarselisOT-Light" w:hAnsi="MarselisOT-Light" w:cs="MarselisOT-Light"/>
          <w:color w:val="262626"/>
          <w:sz w:val="19"/>
          <w:szCs w:val="19"/>
          <w:lang w:val="en-AU" w:eastAsia="en-AU"/>
        </w:rPr>
        <w:t xml:space="preserve">needs and </w:t>
      </w:r>
      <w:r w:rsidRPr="00C54DD4">
        <w:rPr>
          <w:rFonts w:ascii="MarselisOT-Light" w:hAnsi="MarselisOT-Light" w:cs="MarselisOT-Light"/>
          <w:color w:val="262626"/>
          <w:sz w:val="19"/>
          <w:szCs w:val="19"/>
          <w:lang w:val="en-AU" w:eastAsia="en-AU"/>
        </w:rPr>
        <w:t xml:space="preserve">objectives, financial </w:t>
      </w:r>
      <w:proofErr w:type="gramStart"/>
      <w:r w:rsidRPr="00C54DD4">
        <w:rPr>
          <w:rFonts w:ascii="MarselisOT-Light" w:hAnsi="MarselisOT-Light" w:cs="MarselisOT-Light"/>
          <w:color w:val="262626"/>
          <w:sz w:val="19"/>
          <w:szCs w:val="19"/>
          <w:lang w:val="en-AU" w:eastAsia="en-AU"/>
        </w:rPr>
        <w:t>situation</w:t>
      </w:r>
      <w:proofErr w:type="gramEnd"/>
      <w:r w:rsidR="009E27B7">
        <w:rPr>
          <w:rFonts w:ascii="MarselisOT-Light" w:hAnsi="MarselisOT-Light" w:cs="MarselisOT-Light"/>
          <w:color w:val="262626"/>
          <w:sz w:val="19"/>
          <w:szCs w:val="19"/>
          <w:lang w:val="en-AU" w:eastAsia="en-AU"/>
        </w:rPr>
        <w:t xml:space="preserve"> and</w:t>
      </w:r>
      <w:r w:rsidRPr="00C54DD4">
        <w:rPr>
          <w:rFonts w:ascii="MarselisOT-Light" w:hAnsi="MarselisOT-Light" w:cs="MarselisOT-Light"/>
          <w:color w:val="262626"/>
          <w:sz w:val="19"/>
          <w:szCs w:val="19"/>
          <w:lang w:val="en-AU" w:eastAsia="en-AU"/>
        </w:rPr>
        <w:t xml:space="preserve"> tax-related information. We also maintain records of any recommendations made to you. </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If you wish to examine your file or would like a copy of previous advice documents, please feel free to ask us and we will </w:t>
      </w:r>
      <w:proofErr w:type="gramStart"/>
      <w:r w:rsidRPr="00C54DD4">
        <w:rPr>
          <w:rFonts w:ascii="MarselisOT-Light" w:hAnsi="MarselisOT-Light" w:cs="MarselisOT-Light"/>
          <w:color w:val="262626"/>
          <w:sz w:val="19"/>
          <w:szCs w:val="19"/>
          <w:lang w:val="en-AU" w:eastAsia="en-AU"/>
        </w:rPr>
        <w:t>make arrangements</w:t>
      </w:r>
      <w:proofErr w:type="gramEnd"/>
      <w:r w:rsidRPr="00C54DD4">
        <w:rPr>
          <w:rFonts w:ascii="MarselisOT-Light" w:hAnsi="MarselisOT-Light" w:cs="MarselisOT-Light"/>
          <w:color w:val="262626"/>
          <w:sz w:val="19"/>
          <w:szCs w:val="19"/>
          <w:lang w:val="en-AU" w:eastAsia="en-AU"/>
        </w:rPr>
        <w:t xml:space="preserve"> for</w:t>
      </w:r>
      <w:r w:rsidR="00F77BA6">
        <w:rPr>
          <w:rFonts w:ascii="MarselisOT-Light" w:hAnsi="MarselisOT-Light" w:cs="MarselisOT-Light"/>
          <w:color w:val="262626"/>
          <w:sz w:val="19"/>
          <w:szCs w:val="19"/>
          <w:lang w:val="en-AU" w:eastAsia="en-AU"/>
        </w:rPr>
        <w:t xml:space="preserve"> </w:t>
      </w:r>
      <w:r w:rsidR="009E27B7">
        <w:rPr>
          <w:rFonts w:ascii="MarselisOT-Light" w:hAnsi="MarselisOT-Light" w:cs="MarselisOT-Light"/>
          <w:color w:val="262626"/>
          <w:sz w:val="19"/>
          <w:szCs w:val="19"/>
          <w:lang w:val="en-AU" w:eastAsia="en-AU"/>
        </w:rPr>
        <w:t>these to be provided</w:t>
      </w:r>
      <w:r w:rsidRPr="00C54DD4">
        <w:rPr>
          <w:rFonts w:ascii="MarselisOT-Light" w:hAnsi="MarselisOT-Light" w:cs="MarselisOT-Light"/>
          <w:color w:val="262626"/>
          <w:sz w:val="19"/>
          <w:szCs w:val="19"/>
          <w:lang w:val="en-AU" w:eastAsia="en-AU"/>
        </w:rPr>
        <w:t>.</w:t>
      </w:r>
    </w:p>
    <w:p w14:paraId="20465C6C" w14:textId="06FA8011" w:rsidR="003A483A" w:rsidRPr="00C54DD4" w:rsidRDefault="003A483A" w:rsidP="00A16788">
      <w:pPr>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We are committed to </w:t>
      </w:r>
      <w:r w:rsidR="009E27B7">
        <w:rPr>
          <w:rFonts w:ascii="MarselisOT-Light" w:hAnsi="MarselisOT-Light" w:cs="MarselisOT-Light"/>
          <w:color w:val="262626"/>
          <w:sz w:val="19"/>
          <w:szCs w:val="19"/>
          <w:lang w:val="en-AU" w:eastAsia="en-AU"/>
        </w:rPr>
        <w:t xml:space="preserve">following our </w:t>
      </w:r>
      <w:r w:rsidRPr="00C54DD4">
        <w:rPr>
          <w:rFonts w:ascii="MarselisOT-Light" w:hAnsi="MarselisOT-Light" w:cs="MarselisOT-Light"/>
          <w:color w:val="262626"/>
          <w:sz w:val="19"/>
          <w:szCs w:val="19"/>
          <w:lang w:val="en-AU" w:eastAsia="en-AU"/>
        </w:rPr>
        <w:t xml:space="preserve">privacy policy, which will ensure the privacy and security of your personal information. </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A copy of our privacy policy </w:t>
      </w:r>
      <w:r w:rsidR="00F77BA6">
        <w:rPr>
          <w:rFonts w:ascii="MarselisOT-Light" w:hAnsi="MarselisOT-Light" w:cs="MarselisOT-Light"/>
          <w:color w:val="262626"/>
          <w:sz w:val="19"/>
          <w:szCs w:val="19"/>
          <w:lang w:val="en-AU" w:eastAsia="en-AU"/>
        </w:rPr>
        <w:t>can be found on our website.</w:t>
      </w:r>
    </w:p>
    <w:p w14:paraId="2C0EA5C6" w14:textId="77777777" w:rsidR="003A483A" w:rsidRPr="000E5222" w:rsidRDefault="003A483A"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Can I tell you how I wish to instruct you to buy or sell my investment?</w:t>
      </w:r>
    </w:p>
    <w:p w14:paraId="36B9A700" w14:textId="77777777" w:rsidR="00DA367D" w:rsidRDefault="003A483A" w:rsidP="00A16788">
      <w:pPr>
        <w:spacing w:after="240" w:line="276" w:lineRule="auto"/>
        <w:ind w:left="142"/>
        <w:rPr>
          <w:rFonts w:ascii="MarselisOT-Light" w:hAnsi="MarselisOT-Light" w:cs="MarselisOT-Light"/>
          <w:color w:val="262626"/>
          <w:sz w:val="19"/>
          <w:szCs w:val="19"/>
          <w:lang w:val="en-AU" w:eastAsia="en-AU"/>
        </w:rPr>
      </w:pPr>
      <w:r w:rsidRPr="00C54DD4">
        <w:rPr>
          <w:rFonts w:ascii="MarselisOT-Light" w:hAnsi="MarselisOT-Light" w:cs="MarselisOT-Light"/>
          <w:color w:val="262626"/>
          <w:sz w:val="19"/>
          <w:szCs w:val="19"/>
          <w:lang w:val="en-AU" w:eastAsia="en-AU"/>
        </w:rPr>
        <w:t xml:space="preserve">Yes, you may specify how you would like to give us instructions. </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You may prefer</w:t>
      </w:r>
      <w:r w:rsidR="007970EB">
        <w:rPr>
          <w:rFonts w:ascii="MarselisOT-Light" w:hAnsi="MarselisOT-Light" w:cs="MarselisOT-Light"/>
          <w:color w:val="262626"/>
          <w:sz w:val="19"/>
          <w:szCs w:val="19"/>
          <w:lang w:val="en-AU" w:eastAsia="en-AU"/>
        </w:rPr>
        <w:t xml:space="preserve"> initially </w:t>
      </w:r>
      <w:r w:rsidR="005A3A36">
        <w:rPr>
          <w:rFonts w:ascii="MarselisOT-Light" w:hAnsi="MarselisOT-Light" w:cs="MarselisOT-Light"/>
          <w:color w:val="262626"/>
          <w:sz w:val="19"/>
          <w:szCs w:val="19"/>
          <w:lang w:val="en-AU" w:eastAsia="en-AU"/>
        </w:rPr>
        <w:t xml:space="preserve">to communicate </w:t>
      </w:r>
      <w:r w:rsidR="007970EB">
        <w:rPr>
          <w:rFonts w:ascii="MarselisOT-Light" w:hAnsi="MarselisOT-Light" w:cs="MarselisOT-Light"/>
          <w:color w:val="262626"/>
          <w:sz w:val="19"/>
          <w:szCs w:val="19"/>
          <w:lang w:val="en-AU" w:eastAsia="en-AU"/>
        </w:rPr>
        <w:t xml:space="preserve">via </w:t>
      </w:r>
      <w:r w:rsidRPr="00C54DD4">
        <w:rPr>
          <w:rFonts w:ascii="MarselisOT-Light" w:hAnsi="MarselisOT-Light" w:cs="MarselisOT-Light"/>
          <w:color w:val="262626"/>
          <w:sz w:val="19"/>
          <w:szCs w:val="19"/>
          <w:lang w:val="en-AU" w:eastAsia="en-AU"/>
        </w:rPr>
        <w:t xml:space="preserve">telephone, </w:t>
      </w:r>
      <w:proofErr w:type="gramStart"/>
      <w:r w:rsidR="009E27B7">
        <w:rPr>
          <w:rFonts w:ascii="MarselisOT-Light" w:hAnsi="MarselisOT-Light" w:cs="MarselisOT-Light"/>
          <w:color w:val="262626"/>
          <w:sz w:val="19"/>
          <w:szCs w:val="19"/>
          <w:lang w:val="en-AU" w:eastAsia="en-AU"/>
        </w:rPr>
        <w:t>email</w:t>
      </w:r>
      <w:proofErr w:type="gramEnd"/>
      <w:r w:rsidR="009E27B7">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or other means. </w:t>
      </w:r>
      <w:r w:rsidR="00A92B38" w:rsidRPr="00C54DD4">
        <w:rPr>
          <w:rFonts w:ascii="MarselisOT-Light" w:hAnsi="MarselisOT-Light" w:cs="MarselisOT-Light"/>
          <w:color w:val="262626"/>
          <w:sz w:val="19"/>
          <w:szCs w:val="19"/>
          <w:lang w:val="en-AU" w:eastAsia="en-AU"/>
        </w:rPr>
        <w:t xml:space="preserve"> </w:t>
      </w:r>
      <w:r w:rsidRPr="00C54DD4">
        <w:rPr>
          <w:rFonts w:ascii="MarselisOT-Light" w:hAnsi="MarselisOT-Light" w:cs="MarselisOT-Light"/>
          <w:color w:val="262626"/>
          <w:sz w:val="19"/>
          <w:szCs w:val="19"/>
          <w:lang w:val="en-AU" w:eastAsia="en-AU"/>
        </w:rPr>
        <w:t xml:space="preserve">But in all </w:t>
      </w:r>
      <w:r w:rsidR="00967F83" w:rsidRPr="00C54DD4">
        <w:rPr>
          <w:rFonts w:ascii="MarselisOT-Light" w:hAnsi="MarselisOT-Light" w:cs="MarselisOT-Light"/>
          <w:color w:val="262626"/>
          <w:sz w:val="19"/>
          <w:szCs w:val="19"/>
          <w:lang w:val="en-AU" w:eastAsia="en-AU"/>
        </w:rPr>
        <w:t>cases,</w:t>
      </w:r>
      <w:r w:rsidRPr="00C54DD4">
        <w:rPr>
          <w:rFonts w:ascii="MarselisOT-Light" w:hAnsi="MarselisOT-Light" w:cs="MarselisOT-Light"/>
          <w:color w:val="262626"/>
          <w:sz w:val="19"/>
          <w:szCs w:val="19"/>
          <w:lang w:val="en-AU" w:eastAsia="en-AU"/>
        </w:rPr>
        <w:t xml:space="preserve"> we must receive a written confirmation of these instructions.</w:t>
      </w:r>
    </w:p>
    <w:p w14:paraId="74D88369" w14:textId="77777777" w:rsidR="00DA367D" w:rsidRDefault="00DA367D" w:rsidP="00A16788">
      <w:pPr>
        <w:spacing w:after="240" w:line="276" w:lineRule="auto"/>
        <w:ind w:left="142"/>
        <w:rPr>
          <w:rFonts w:ascii="MarselisOT-Light" w:hAnsi="MarselisOT-Light" w:cs="MarselisOT-Light"/>
          <w:color w:val="262626"/>
          <w:sz w:val="19"/>
          <w:szCs w:val="19"/>
          <w:lang w:val="en-AU" w:eastAsia="en-AU"/>
        </w:rPr>
      </w:pPr>
    </w:p>
    <w:p w14:paraId="6B8C37AB" w14:textId="77777777" w:rsidR="00456CFC" w:rsidRDefault="00456CFC">
      <w:pPr>
        <w:rPr>
          <w:rFonts w:ascii="MarselisOT" w:hAnsi="MarselisOT" w:cs="MarselisOT"/>
          <w:color w:val="013A81"/>
          <w:sz w:val="25"/>
          <w:szCs w:val="25"/>
          <w:lang w:val="en-AU" w:eastAsia="en-AU"/>
        </w:rPr>
      </w:pPr>
      <w:r>
        <w:br w:type="page"/>
      </w:r>
    </w:p>
    <w:p w14:paraId="5387F429" w14:textId="7D409EEB" w:rsidR="003A483A" w:rsidRPr="000E5222" w:rsidRDefault="000E5222" w:rsidP="009873A9">
      <w:pPr>
        <w:pStyle w:val="Heading1"/>
        <w:rPr>
          <w:b/>
        </w:rPr>
      </w:pPr>
      <w:r w:rsidRPr="000E5222">
        <w:lastRenderedPageBreak/>
        <w:t>IF YOU HAVE ANY COMPLAINTS</w:t>
      </w:r>
    </w:p>
    <w:p w14:paraId="21AEAFB3" w14:textId="77777777" w:rsidR="003A483A" w:rsidRDefault="003A483A" w:rsidP="00CE758C">
      <w:pPr>
        <w:autoSpaceDE w:val="0"/>
        <w:autoSpaceDN w:val="0"/>
        <w:adjustRightInd w:val="0"/>
        <w:spacing w:line="276" w:lineRule="auto"/>
        <w:ind w:left="142"/>
        <w:rPr>
          <w:rFonts w:ascii="MarselisOT-Light" w:hAnsi="MarselisOT-Light" w:cs="MarselisOT-Light"/>
          <w:b/>
          <w:bCs/>
          <w:sz w:val="19"/>
          <w:szCs w:val="19"/>
          <w:lang w:val="en-AU" w:eastAsia="en-AU"/>
        </w:rPr>
      </w:pPr>
      <w:r w:rsidRPr="000E5222">
        <w:rPr>
          <w:rFonts w:ascii="MarselisOT-Light" w:hAnsi="MarselisOT-Light" w:cs="MarselisOT-Light"/>
          <w:b/>
          <w:bCs/>
          <w:sz w:val="19"/>
          <w:szCs w:val="19"/>
          <w:lang w:val="en-AU" w:eastAsia="en-AU"/>
        </w:rPr>
        <w:t>Who can I speak to if I have a complaint about the advisory service?</w:t>
      </w:r>
    </w:p>
    <w:p w14:paraId="51F0AD91" w14:textId="77777777" w:rsidR="008A2EB8" w:rsidRPr="002F0B8A" w:rsidRDefault="008A2EB8" w:rsidP="00A16788">
      <w:pPr>
        <w:spacing w:after="240"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Financial Affairs is a member of the</w:t>
      </w:r>
      <w:r w:rsidR="00085029">
        <w:rPr>
          <w:rFonts w:ascii="MarselisOT-Light" w:hAnsi="MarselisOT-Light" w:cs="MarselisOT-Light"/>
          <w:color w:val="262626"/>
          <w:sz w:val="19"/>
          <w:szCs w:val="19"/>
        </w:rPr>
        <w:t xml:space="preserve"> </w:t>
      </w:r>
      <w:r w:rsidR="00085029" w:rsidRPr="002F0B8A">
        <w:rPr>
          <w:rFonts w:ascii="MarselisOT-Light" w:hAnsi="MarselisOT-Light" w:cs="MarselisOT-Light"/>
          <w:color w:val="262626"/>
          <w:sz w:val="19"/>
          <w:szCs w:val="19"/>
        </w:rPr>
        <w:t>Australian Financial Complaints Authority</w:t>
      </w:r>
      <w:r w:rsidR="00085029" w:rsidRPr="00085029">
        <w:rPr>
          <w:rFonts w:ascii="MarselisOT-Light" w:hAnsi="MarselisOT-Light" w:cs="MarselisOT-Light"/>
          <w:color w:val="262626"/>
          <w:sz w:val="19"/>
          <w:szCs w:val="19"/>
        </w:rPr>
        <w:t xml:space="preserve"> </w:t>
      </w:r>
      <w:r w:rsidR="00085029" w:rsidRPr="002F0B8A">
        <w:rPr>
          <w:rFonts w:ascii="MarselisOT-Light" w:hAnsi="MarselisOT-Light" w:cs="MarselisOT-Light"/>
          <w:color w:val="262626"/>
          <w:sz w:val="19"/>
          <w:szCs w:val="19"/>
        </w:rPr>
        <w:t>(AFCA) which replaced the</w:t>
      </w:r>
      <w:r w:rsidRPr="002F0B8A">
        <w:rPr>
          <w:rFonts w:ascii="MarselisOT-Light" w:hAnsi="MarselisOT-Light" w:cs="MarselisOT-Light"/>
          <w:color w:val="262626"/>
          <w:sz w:val="19"/>
          <w:szCs w:val="19"/>
        </w:rPr>
        <w:t xml:space="preserve"> Financial Ombudsman Service (FOS)</w:t>
      </w:r>
      <w:r w:rsidR="00085029" w:rsidRPr="002F0B8A">
        <w:rPr>
          <w:rFonts w:ascii="MarselisOT-Light" w:hAnsi="MarselisOT-Light" w:cs="MarselisOT-Light"/>
          <w:color w:val="262626"/>
          <w:sz w:val="19"/>
          <w:szCs w:val="19"/>
        </w:rPr>
        <w:t xml:space="preserve"> on 1st November 2018</w:t>
      </w:r>
      <w:r w:rsidRPr="002F0B8A">
        <w:rPr>
          <w:rFonts w:ascii="MarselisOT-Light" w:hAnsi="MarselisOT-Light" w:cs="MarselisOT-Light"/>
          <w:color w:val="262626"/>
          <w:sz w:val="19"/>
          <w:szCs w:val="19"/>
        </w:rPr>
        <w:t>.</w:t>
      </w:r>
    </w:p>
    <w:p w14:paraId="33925905" w14:textId="77777777" w:rsidR="008A2EB8" w:rsidRPr="00C54DD4" w:rsidRDefault="008A2EB8" w:rsidP="00A16788">
      <w:pPr>
        <w:spacing w:after="120"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If you have a complaint regarding the provision of financial services to you, you should take the following action:</w:t>
      </w:r>
    </w:p>
    <w:p w14:paraId="106DE3DE" w14:textId="77777777" w:rsidR="00A92B38" w:rsidRPr="00AE7F4D" w:rsidRDefault="008A2EB8" w:rsidP="00A16788">
      <w:pPr>
        <w:pStyle w:val="ListParagraph"/>
        <w:numPr>
          <w:ilvl w:val="0"/>
          <w:numId w:val="4"/>
        </w:numPr>
        <w:spacing w:line="276" w:lineRule="auto"/>
        <w:ind w:left="567"/>
        <w:rPr>
          <w:rFonts w:ascii="MarselisOT-Light" w:hAnsi="MarselisOT-Light" w:cs="MarselisOT-Light"/>
          <w:color w:val="262626"/>
          <w:sz w:val="19"/>
          <w:szCs w:val="19"/>
        </w:rPr>
      </w:pPr>
      <w:r w:rsidRPr="00AE7F4D">
        <w:rPr>
          <w:rFonts w:ascii="MarselisOT-Light" w:hAnsi="MarselisOT-Light" w:cs="MarselisOT-Light"/>
          <w:color w:val="262626"/>
          <w:sz w:val="19"/>
          <w:szCs w:val="19"/>
        </w:rPr>
        <w:t>Speak to your Adviser about your concerns, or</w:t>
      </w:r>
    </w:p>
    <w:p w14:paraId="62CB8753" w14:textId="77777777" w:rsidR="008A2EB8" w:rsidRPr="00C54DD4" w:rsidRDefault="008A2EB8" w:rsidP="00A16788">
      <w:pPr>
        <w:pStyle w:val="ListParagraph"/>
        <w:numPr>
          <w:ilvl w:val="0"/>
          <w:numId w:val="4"/>
        </w:numPr>
        <w:spacing w:line="276" w:lineRule="auto"/>
        <w:ind w:left="567"/>
        <w:rPr>
          <w:rFonts w:ascii="MarselisOT-Light" w:hAnsi="MarselisOT-Light" w:cs="MarselisOT-Light"/>
          <w:color w:val="262626"/>
          <w:sz w:val="19"/>
          <w:szCs w:val="19"/>
        </w:rPr>
      </w:pPr>
      <w:r w:rsidRPr="00C54DD4">
        <w:rPr>
          <w:rFonts w:ascii="MarselisOT-Light" w:hAnsi="MarselisOT-Light" w:cs="MarselisOT-Light"/>
          <w:color w:val="262626"/>
          <w:sz w:val="19"/>
          <w:szCs w:val="19"/>
        </w:rPr>
        <w:t xml:space="preserve">Contact us on 03 </w:t>
      </w:r>
      <w:r w:rsidR="004A3A93">
        <w:rPr>
          <w:rFonts w:ascii="MarselisOT-Light" w:hAnsi="MarselisOT-Light" w:cs="MarselisOT-Light"/>
          <w:color w:val="262626"/>
          <w:sz w:val="19"/>
          <w:szCs w:val="19"/>
        </w:rPr>
        <w:t>9520 2999</w:t>
      </w:r>
      <w:r w:rsidRPr="00C54DD4">
        <w:rPr>
          <w:rFonts w:ascii="MarselisOT-Light" w:hAnsi="MarselisOT-Light" w:cs="MarselisOT-Light"/>
          <w:color w:val="262626"/>
          <w:sz w:val="19"/>
          <w:szCs w:val="19"/>
        </w:rPr>
        <w:t xml:space="preserve"> and ask to speak to our </w:t>
      </w:r>
      <w:r w:rsidR="00FE7B1F">
        <w:rPr>
          <w:rFonts w:ascii="MarselisOT-Light" w:hAnsi="MarselisOT-Light" w:cs="MarselisOT-Light"/>
          <w:color w:val="262626"/>
          <w:sz w:val="19"/>
          <w:szCs w:val="19"/>
        </w:rPr>
        <w:t>Responsible</w:t>
      </w:r>
      <w:r w:rsidRPr="00C54DD4">
        <w:rPr>
          <w:rFonts w:ascii="MarselisOT-Light" w:hAnsi="MarselisOT-Light" w:cs="MarselisOT-Light"/>
          <w:color w:val="262626"/>
          <w:sz w:val="19"/>
          <w:szCs w:val="19"/>
        </w:rPr>
        <w:t xml:space="preserve"> Manager.</w:t>
      </w:r>
    </w:p>
    <w:p w14:paraId="35136687" w14:textId="3473E6B7" w:rsidR="008A2EB8" w:rsidRPr="00C54DD4" w:rsidRDefault="008A2EB8" w:rsidP="00A16788">
      <w:pPr>
        <w:spacing w:after="240"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If</w:t>
      </w:r>
      <w:r w:rsidR="009E27B7">
        <w:rPr>
          <w:rFonts w:ascii="MarselisOT-Light" w:hAnsi="MarselisOT-Light" w:cs="MarselisOT-Light"/>
          <w:color w:val="262626"/>
          <w:sz w:val="19"/>
          <w:szCs w:val="19"/>
        </w:rPr>
        <w:t>,</w:t>
      </w:r>
      <w:r w:rsidRPr="00C54DD4">
        <w:rPr>
          <w:rFonts w:ascii="MarselisOT-Light" w:hAnsi="MarselisOT-Light" w:cs="MarselisOT-Light"/>
          <w:color w:val="262626"/>
          <w:sz w:val="19"/>
          <w:szCs w:val="19"/>
        </w:rPr>
        <w:t xml:space="preserve"> after speaking to your Adviser or our </w:t>
      </w:r>
      <w:r w:rsidR="00FE7B1F">
        <w:rPr>
          <w:rFonts w:ascii="MarselisOT-Light" w:hAnsi="MarselisOT-Light" w:cs="MarselisOT-Light"/>
          <w:color w:val="262626"/>
          <w:sz w:val="19"/>
          <w:szCs w:val="19"/>
        </w:rPr>
        <w:t>Responsible</w:t>
      </w:r>
      <w:r w:rsidRPr="00C54DD4">
        <w:rPr>
          <w:rFonts w:ascii="MarselisOT-Light" w:hAnsi="MarselisOT-Light" w:cs="MarselisOT-Light"/>
          <w:color w:val="262626"/>
          <w:sz w:val="19"/>
          <w:szCs w:val="19"/>
        </w:rPr>
        <w:t xml:space="preserve"> Manager, your complaint is not resolved within fourteen (14) days, please put your complaint in writing and send it to us, addressed to:</w:t>
      </w:r>
    </w:p>
    <w:p w14:paraId="73A098B7" w14:textId="707BB7F3" w:rsidR="008A2EB8" w:rsidRPr="00C54DD4" w:rsidRDefault="0095721C" w:rsidP="00A16788">
      <w:pPr>
        <w:spacing w:after="240" w:line="276" w:lineRule="auto"/>
        <w:ind w:left="142"/>
        <w:rPr>
          <w:rFonts w:ascii="MarselisOT-Light" w:hAnsi="MarselisOT-Light" w:cs="MarselisOT-Light"/>
          <w:color w:val="262626"/>
          <w:sz w:val="19"/>
          <w:szCs w:val="19"/>
        </w:rPr>
      </w:pPr>
      <w:r>
        <w:rPr>
          <w:rFonts w:ascii="MarselisOT-Light" w:hAnsi="MarselisOT-Light" w:cs="MarselisOT-Light"/>
          <w:color w:val="262626"/>
          <w:sz w:val="19"/>
          <w:szCs w:val="19"/>
        </w:rPr>
        <w:t>Responsible</w:t>
      </w:r>
      <w:r w:rsidR="008A2EB8" w:rsidRPr="00C54DD4">
        <w:rPr>
          <w:rFonts w:ascii="MarselisOT-Light" w:hAnsi="MarselisOT-Light" w:cs="MarselisOT-Light"/>
          <w:color w:val="262626"/>
          <w:sz w:val="19"/>
          <w:szCs w:val="19"/>
        </w:rPr>
        <w:t xml:space="preserve"> Manager, </w:t>
      </w:r>
      <w:r w:rsidR="00781B05" w:rsidRPr="00C54DD4">
        <w:rPr>
          <w:rFonts w:ascii="MarselisOT-Light" w:hAnsi="MarselisOT-Light" w:cs="MarselisOT-Light"/>
          <w:color w:val="262626"/>
          <w:sz w:val="19"/>
          <w:szCs w:val="19"/>
        </w:rPr>
        <w:t>Financial Affairs</w:t>
      </w:r>
      <w:r w:rsidR="008A2EB8" w:rsidRPr="00C54DD4">
        <w:rPr>
          <w:rFonts w:ascii="MarselisOT-Light" w:hAnsi="MarselisOT-Light" w:cs="MarselisOT-Light"/>
          <w:color w:val="262626"/>
          <w:sz w:val="19"/>
          <w:szCs w:val="19"/>
        </w:rPr>
        <w:t xml:space="preserve"> Pty Ltd</w:t>
      </w:r>
      <w:r w:rsidR="00F77BA6">
        <w:rPr>
          <w:rFonts w:ascii="MarselisOT-Light" w:hAnsi="MarselisOT-Light" w:cs="MarselisOT-Light"/>
          <w:color w:val="262626"/>
          <w:sz w:val="19"/>
          <w:szCs w:val="19"/>
        </w:rPr>
        <w:t xml:space="preserve">, </w:t>
      </w:r>
      <w:r w:rsidR="00665C86" w:rsidRPr="00C54DD4">
        <w:rPr>
          <w:rFonts w:ascii="MarselisOT-Light" w:hAnsi="MarselisOT-Light" w:cs="MarselisOT-Light"/>
          <w:color w:val="262626"/>
          <w:sz w:val="19"/>
          <w:szCs w:val="19"/>
        </w:rPr>
        <w:t xml:space="preserve">Unit 2, </w:t>
      </w:r>
      <w:r w:rsidR="008A2EB8" w:rsidRPr="00C54DD4">
        <w:rPr>
          <w:rFonts w:ascii="MarselisOT-Light" w:hAnsi="MarselisOT-Light" w:cs="MarselisOT-Light"/>
          <w:color w:val="262626"/>
          <w:sz w:val="19"/>
          <w:szCs w:val="19"/>
        </w:rPr>
        <w:t>445 Warrigal Road, Moorabbin, VIC, 3189</w:t>
      </w:r>
    </w:p>
    <w:p w14:paraId="3216DC04" w14:textId="554CC961" w:rsidR="004A0F81" w:rsidRDefault="008A2EB8" w:rsidP="00A16788">
      <w:pPr>
        <w:spacing w:after="240"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 xml:space="preserve">Whilst every </w:t>
      </w:r>
      <w:r w:rsidR="00967F83" w:rsidRPr="00C54DD4">
        <w:rPr>
          <w:rFonts w:ascii="MarselisOT-Light" w:hAnsi="MarselisOT-Light" w:cs="MarselisOT-Light"/>
          <w:color w:val="262626"/>
          <w:sz w:val="19"/>
          <w:szCs w:val="19"/>
        </w:rPr>
        <w:t>endeavor</w:t>
      </w:r>
      <w:r w:rsidRPr="00C54DD4">
        <w:rPr>
          <w:rFonts w:ascii="MarselisOT-Light" w:hAnsi="MarselisOT-Light" w:cs="MarselisOT-Light"/>
          <w:color w:val="262626"/>
          <w:sz w:val="19"/>
          <w:szCs w:val="19"/>
        </w:rPr>
        <w:t xml:space="preserve"> will be made to resolve the matter promptly, if you are not satisfied with how your complaint is dealt with you can elect to refer the matter, free of charge, to the</w:t>
      </w:r>
      <w:r w:rsidR="00085029">
        <w:rPr>
          <w:rFonts w:ascii="MarselisOT-Light" w:hAnsi="MarselisOT-Light" w:cs="MarselisOT-Light"/>
          <w:color w:val="262626"/>
          <w:sz w:val="19"/>
          <w:szCs w:val="19"/>
        </w:rPr>
        <w:t xml:space="preserve"> </w:t>
      </w:r>
      <w:r w:rsidR="00085029" w:rsidRPr="002F0B8A">
        <w:rPr>
          <w:rFonts w:ascii="MarselisOT-Light" w:hAnsi="MarselisOT-Light" w:cs="MarselisOT-Light"/>
          <w:color w:val="262626"/>
          <w:sz w:val="19"/>
          <w:szCs w:val="19"/>
        </w:rPr>
        <w:t>Australian Financial Complaints Authority</w:t>
      </w:r>
      <w:r w:rsidR="00085029" w:rsidRPr="00085029">
        <w:rPr>
          <w:rFonts w:ascii="MarselisOT-Light" w:hAnsi="MarselisOT-Light" w:cs="MarselisOT-Light"/>
          <w:color w:val="262626"/>
          <w:sz w:val="19"/>
          <w:szCs w:val="19"/>
        </w:rPr>
        <w:t xml:space="preserve"> </w:t>
      </w:r>
      <w:r w:rsidR="00085029" w:rsidRPr="002F0B8A">
        <w:rPr>
          <w:rFonts w:ascii="MarselisOT-Light" w:hAnsi="MarselisOT-Light" w:cs="MarselisOT-Light"/>
          <w:color w:val="262626"/>
          <w:sz w:val="19"/>
          <w:szCs w:val="19"/>
        </w:rPr>
        <w:t>(AFCA)</w:t>
      </w:r>
      <w:r w:rsidR="005A3A36">
        <w:rPr>
          <w:rFonts w:ascii="MarselisOT-Light" w:hAnsi="MarselisOT-Light" w:cs="MarselisOT-Light"/>
          <w:color w:val="262626"/>
          <w:sz w:val="19"/>
          <w:szCs w:val="19"/>
        </w:rPr>
        <w:t xml:space="preserve">. </w:t>
      </w:r>
    </w:p>
    <w:p w14:paraId="521E3943" w14:textId="782E2F4C" w:rsidR="000A3C78" w:rsidRDefault="005A3A36" w:rsidP="00A16788">
      <w:pPr>
        <w:spacing w:line="276" w:lineRule="auto"/>
        <w:ind w:left="142"/>
        <w:rPr>
          <w:rFonts w:ascii="MarselisOT-Light" w:hAnsi="MarselisOT-Light" w:cs="MarselisOT-Light"/>
          <w:color w:val="262626"/>
          <w:sz w:val="19"/>
          <w:szCs w:val="19"/>
        </w:rPr>
      </w:pPr>
      <w:r>
        <w:rPr>
          <w:rFonts w:ascii="MarselisOT-Light" w:hAnsi="MarselisOT-Light" w:cs="MarselisOT-Light"/>
          <w:color w:val="262626"/>
          <w:sz w:val="19"/>
          <w:szCs w:val="19"/>
        </w:rPr>
        <w:t>AF</w:t>
      </w:r>
      <w:r w:rsidR="00F76372">
        <w:rPr>
          <w:rFonts w:ascii="MarselisOT-Light" w:hAnsi="MarselisOT-Light" w:cs="MarselisOT-Light"/>
          <w:color w:val="262626"/>
          <w:sz w:val="19"/>
          <w:szCs w:val="19"/>
        </w:rPr>
        <w:t>C</w:t>
      </w:r>
      <w:r>
        <w:rPr>
          <w:rFonts w:ascii="MarselisOT-Light" w:hAnsi="MarselisOT-Light" w:cs="MarselisOT-Light"/>
          <w:color w:val="262626"/>
          <w:sz w:val="19"/>
          <w:szCs w:val="19"/>
        </w:rPr>
        <w:t>A</w:t>
      </w:r>
    </w:p>
    <w:p w14:paraId="450D59DF" w14:textId="2614566C" w:rsidR="000A3C78" w:rsidRDefault="000A3C78" w:rsidP="00CE758C">
      <w:pPr>
        <w:spacing w:line="276" w:lineRule="auto"/>
        <w:ind w:left="142"/>
        <w:rPr>
          <w:rFonts w:ascii="MarselisOT-Light" w:hAnsi="MarselisOT-Light" w:cs="MarselisOT-Light"/>
          <w:color w:val="262626"/>
          <w:sz w:val="19"/>
          <w:szCs w:val="19"/>
        </w:rPr>
      </w:pPr>
      <w:r>
        <w:rPr>
          <w:rFonts w:ascii="MarselisOT-Light" w:hAnsi="MarselisOT-Light" w:cs="MarselisOT-Light"/>
          <w:color w:val="262626"/>
          <w:sz w:val="19"/>
          <w:szCs w:val="19"/>
        </w:rPr>
        <w:t>Webs</w:t>
      </w:r>
      <w:r w:rsidR="004F6E82">
        <w:rPr>
          <w:rFonts w:ascii="MarselisOT-Light" w:hAnsi="MarselisOT-Light" w:cs="MarselisOT-Light"/>
          <w:color w:val="262626"/>
          <w:sz w:val="19"/>
          <w:szCs w:val="19"/>
        </w:rPr>
        <w:t>i</w:t>
      </w:r>
      <w:r>
        <w:rPr>
          <w:rFonts w:ascii="MarselisOT-Light" w:hAnsi="MarselisOT-Light" w:cs="MarselisOT-Light"/>
          <w:color w:val="262626"/>
          <w:sz w:val="19"/>
          <w:szCs w:val="19"/>
        </w:rPr>
        <w:t xml:space="preserve">te: </w:t>
      </w:r>
      <w:hyperlink r:id="rId9" w:history="1">
        <w:r w:rsidRPr="003D5146">
          <w:rPr>
            <w:rStyle w:val="Hyperlink"/>
            <w:rFonts w:ascii="MarselisOT-Light" w:hAnsi="MarselisOT-Light" w:cs="MarselisOT-Light"/>
            <w:sz w:val="19"/>
            <w:szCs w:val="19"/>
          </w:rPr>
          <w:t>www.afca.org.au</w:t>
        </w:r>
      </w:hyperlink>
    </w:p>
    <w:p w14:paraId="2AF2E2D5" w14:textId="7B08805D" w:rsidR="001A5595" w:rsidRDefault="001A5595" w:rsidP="00CE758C">
      <w:pPr>
        <w:spacing w:line="276" w:lineRule="auto"/>
        <w:ind w:left="142"/>
        <w:rPr>
          <w:rFonts w:ascii="MarselisOT-Light" w:hAnsi="MarselisOT-Light" w:cs="MarselisOT-Light"/>
          <w:color w:val="262626"/>
          <w:sz w:val="19"/>
          <w:szCs w:val="19"/>
          <w:u w:val="single"/>
        </w:rPr>
      </w:pPr>
      <w:r>
        <w:rPr>
          <w:rFonts w:ascii="MarselisOT-Light" w:hAnsi="MarselisOT-Light" w:cs="MarselisOT-Light"/>
          <w:color w:val="262626"/>
          <w:sz w:val="19"/>
          <w:szCs w:val="19"/>
        </w:rPr>
        <w:t xml:space="preserve">Email: </w:t>
      </w:r>
      <w:hyperlink r:id="rId10" w:history="1">
        <w:r w:rsidR="00F76372" w:rsidRPr="002F110C">
          <w:rPr>
            <w:rStyle w:val="Hyperlink"/>
            <w:rFonts w:ascii="MarselisOT-Light" w:hAnsi="MarselisOT-Light" w:cs="MarselisOT-Light"/>
            <w:sz w:val="19"/>
            <w:szCs w:val="19"/>
          </w:rPr>
          <w:t>info@afca.org.au</w:t>
        </w:r>
      </w:hyperlink>
    </w:p>
    <w:p w14:paraId="56F933B8" w14:textId="1EC4D457" w:rsidR="001A5595" w:rsidRDefault="00502580" w:rsidP="00CE758C">
      <w:pPr>
        <w:spacing w:line="276" w:lineRule="auto"/>
        <w:ind w:left="142"/>
        <w:rPr>
          <w:rFonts w:ascii="MarselisOT-Light" w:hAnsi="MarselisOT-Light" w:cs="MarselisOT-Light"/>
          <w:color w:val="262626"/>
          <w:sz w:val="19"/>
          <w:szCs w:val="19"/>
        </w:rPr>
      </w:pPr>
      <w:r w:rsidRPr="00AD267C">
        <w:rPr>
          <w:rFonts w:ascii="MarselisOT-Light" w:hAnsi="MarselisOT-Light" w:cs="MarselisOT-Light"/>
          <w:color w:val="262626"/>
          <w:sz w:val="19"/>
          <w:szCs w:val="19"/>
        </w:rPr>
        <w:t>Telephone</w:t>
      </w:r>
      <w:r w:rsidR="00AD267C">
        <w:rPr>
          <w:rFonts w:ascii="MarselisOT-Light" w:hAnsi="MarselisOT-Light" w:cs="MarselisOT-Light"/>
          <w:color w:val="262626"/>
          <w:sz w:val="19"/>
          <w:szCs w:val="19"/>
        </w:rPr>
        <w:t>:</w:t>
      </w:r>
      <w:r w:rsidRPr="00AD267C">
        <w:rPr>
          <w:rFonts w:ascii="MarselisOT-Light" w:hAnsi="MarselisOT-Light" w:cs="MarselisOT-Light"/>
          <w:color w:val="262626"/>
          <w:sz w:val="19"/>
          <w:szCs w:val="19"/>
        </w:rPr>
        <w:t xml:space="preserve"> </w:t>
      </w:r>
      <w:r>
        <w:rPr>
          <w:rFonts w:ascii="MarselisOT-Light" w:hAnsi="MarselisOT-Light" w:cs="MarselisOT-Light"/>
          <w:color w:val="262626"/>
          <w:sz w:val="19"/>
          <w:szCs w:val="19"/>
        </w:rPr>
        <w:t>1800</w:t>
      </w:r>
      <w:r w:rsidR="00085029" w:rsidRPr="002F0B8A">
        <w:rPr>
          <w:rFonts w:ascii="MarselisOT-Light" w:hAnsi="MarselisOT-Light" w:cs="MarselisOT-Light"/>
          <w:color w:val="262626"/>
          <w:sz w:val="19"/>
          <w:szCs w:val="19"/>
        </w:rPr>
        <w:t xml:space="preserve"> 931 678</w:t>
      </w:r>
    </w:p>
    <w:p w14:paraId="14018ED2" w14:textId="77777777" w:rsidR="0091115E" w:rsidRDefault="0091115E" w:rsidP="001A5595">
      <w:pPr>
        <w:spacing w:line="276" w:lineRule="auto"/>
        <w:ind w:firstLine="142"/>
        <w:rPr>
          <w:rFonts w:ascii="MarselisOT-Light" w:hAnsi="MarselisOT-Light" w:cs="MarselisOT-Light"/>
          <w:color w:val="262626"/>
          <w:sz w:val="19"/>
          <w:szCs w:val="19"/>
        </w:rPr>
      </w:pPr>
    </w:p>
    <w:p w14:paraId="06C067EE" w14:textId="77777777" w:rsidR="00456CFC" w:rsidRDefault="001A5595" w:rsidP="001A5595">
      <w:pPr>
        <w:spacing w:line="276" w:lineRule="auto"/>
        <w:ind w:firstLine="142"/>
        <w:rPr>
          <w:rFonts w:ascii="MarselisOT-Light" w:hAnsi="MarselisOT-Light" w:cs="MarselisOT-Light"/>
          <w:color w:val="262626"/>
          <w:sz w:val="19"/>
          <w:szCs w:val="19"/>
        </w:rPr>
      </w:pPr>
      <w:r>
        <w:rPr>
          <w:rFonts w:ascii="MarselisOT-Light" w:hAnsi="MarselisOT-Light" w:cs="MarselisOT-Light"/>
          <w:color w:val="262626"/>
          <w:sz w:val="19"/>
          <w:szCs w:val="19"/>
        </w:rPr>
        <w:t xml:space="preserve">In writing to: </w:t>
      </w:r>
    </w:p>
    <w:p w14:paraId="09C31539" w14:textId="6C2C9E43" w:rsidR="001A5595" w:rsidRDefault="001A5595" w:rsidP="001A5595">
      <w:pPr>
        <w:spacing w:line="276" w:lineRule="auto"/>
        <w:ind w:firstLine="142"/>
        <w:rPr>
          <w:rFonts w:ascii="MarselisOT-Light" w:hAnsi="MarselisOT-Light" w:cs="MarselisOT-Light"/>
          <w:color w:val="262626"/>
          <w:sz w:val="19"/>
          <w:szCs w:val="19"/>
        </w:rPr>
      </w:pPr>
      <w:r>
        <w:rPr>
          <w:rFonts w:ascii="MarselisOT-Light" w:hAnsi="MarselisOT-Light" w:cs="MarselisOT-Light"/>
          <w:color w:val="262626"/>
          <w:sz w:val="19"/>
          <w:szCs w:val="19"/>
        </w:rPr>
        <w:t>A</w:t>
      </w:r>
      <w:r w:rsidRPr="002F0B8A">
        <w:rPr>
          <w:rFonts w:ascii="MarselisOT-Light" w:hAnsi="MarselisOT-Light" w:cs="MarselisOT-Light"/>
          <w:color w:val="262626"/>
          <w:sz w:val="19"/>
          <w:szCs w:val="19"/>
        </w:rPr>
        <w:t>ustralian Financial Complaints Authority (AFC</w:t>
      </w:r>
      <w:r w:rsidR="00F76372">
        <w:rPr>
          <w:rFonts w:ascii="MarselisOT-Light" w:hAnsi="MarselisOT-Light" w:cs="MarselisOT-Light"/>
          <w:color w:val="262626"/>
          <w:sz w:val="19"/>
          <w:szCs w:val="19"/>
        </w:rPr>
        <w:t>A</w:t>
      </w:r>
      <w:r w:rsidRPr="002F0B8A">
        <w:rPr>
          <w:rFonts w:ascii="MarselisOT-Light" w:hAnsi="MarselisOT-Light" w:cs="MarselisOT-Light"/>
          <w:color w:val="262626"/>
          <w:sz w:val="19"/>
          <w:szCs w:val="19"/>
        </w:rPr>
        <w:t>)</w:t>
      </w:r>
      <w:r>
        <w:rPr>
          <w:rFonts w:ascii="MarselisOT-Light" w:hAnsi="MarselisOT-Light" w:cs="MarselisOT-Light"/>
          <w:color w:val="262626"/>
          <w:sz w:val="19"/>
          <w:szCs w:val="19"/>
        </w:rPr>
        <w:t>,</w:t>
      </w:r>
      <w:r w:rsidRPr="002F0B8A">
        <w:rPr>
          <w:rFonts w:ascii="MarselisOT-Light" w:hAnsi="MarselisOT-Light" w:cs="MarselisOT-Light"/>
          <w:color w:val="262626"/>
          <w:sz w:val="19"/>
          <w:szCs w:val="19"/>
        </w:rPr>
        <w:t xml:space="preserve"> </w:t>
      </w:r>
    </w:p>
    <w:p w14:paraId="1C11E627" w14:textId="6894095C" w:rsidR="001A5595" w:rsidRDefault="001A5595" w:rsidP="001A5595">
      <w:pPr>
        <w:spacing w:line="276" w:lineRule="auto"/>
        <w:ind w:left="142"/>
        <w:rPr>
          <w:rFonts w:ascii="MarselisOT-Light" w:hAnsi="MarselisOT-Light" w:cs="MarselisOT-Light"/>
          <w:color w:val="262626"/>
          <w:sz w:val="19"/>
          <w:szCs w:val="19"/>
          <w:u w:val="single"/>
        </w:rPr>
      </w:pPr>
      <w:r w:rsidRPr="002F0B8A">
        <w:rPr>
          <w:rFonts w:ascii="MarselisOT-Light" w:hAnsi="MarselisOT-Light" w:cs="MarselisOT-Light"/>
          <w:color w:val="262626"/>
          <w:sz w:val="19"/>
          <w:szCs w:val="19"/>
        </w:rPr>
        <w:t>GPO Box 3</w:t>
      </w:r>
      <w:r>
        <w:rPr>
          <w:rFonts w:ascii="MarselisOT-Light" w:hAnsi="MarselisOT-Light" w:cs="MarselisOT-Light"/>
          <w:color w:val="262626"/>
          <w:sz w:val="19"/>
          <w:szCs w:val="19"/>
        </w:rPr>
        <w:t>,</w:t>
      </w:r>
      <w:r w:rsidRPr="002F0B8A">
        <w:rPr>
          <w:rFonts w:ascii="MarselisOT-Light" w:hAnsi="MarselisOT-Light" w:cs="MarselisOT-Light"/>
          <w:color w:val="262626"/>
          <w:sz w:val="19"/>
          <w:szCs w:val="19"/>
        </w:rPr>
        <w:t xml:space="preserve"> Melbourne VIC 3001</w:t>
      </w:r>
      <w:r w:rsidRPr="002F0B8A" w:rsidDel="001A5595">
        <w:rPr>
          <w:rFonts w:ascii="MarselisOT-Light" w:hAnsi="MarselisOT-Light" w:cs="MarselisOT-Light"/>
          <w:color w:val="262626"/>
          <w:sz w:val="19"/>
          <w:szCs w:val="19"/>
        </w:rPr>
        <w:t xml:space="preserve"> </w:t>
      </w:r>
    </w:p>
    <w:p w14:paraId="7D420CD7" w14:textId="77777777" w:rsidR="0019273F" w:rsidRPr="002F0B8A" w:rsidRDefault="0019273F" w:rsidP="002F0B8A">
      <w:pPr>
        <w:spacing w:line="276" w:lineRule="auto"/>
        <w:ind w:left="142"/>
        <w:rPr>
          <w:rFonts w:ascii="MarselisOT-Light" w:hAnsi="MarselisOT-Light" w:cs="MarselisOT-Light"/>
          <w:color w:val="262626"/>
          <w:sz w:val="19"/>
          <w:szCs w:val="19"/>
        </w:rPr>
      </w:pPr>
    </w:p>
    <w:p w14:paraId="69F3A28B" w14:textId="73BA697B" w:rsidR="0019273F" w:rsidRPr="0019273F" w:rsidRDefault="0019273F" w:rsidP="00A16788">
      <w:pPr>
        <w:spacing w:after="240" w:line="276" w:lineRule="auto"/>
        <w:ind w:left="142"/>
        <w:rPr>
          <w:rFonts w:ascii="MarselisOT-Light" w:hAnsi="MarselisOT-Light" w:cs="MarselisOT-Light"/>
          <w:color w:val="262626"/>
          <w:sz w:val="19"/>
          <w:szCs w:val="19"/>
        </w:rPr>
      </w:pPr>
      <w:r w:rsidRPr="0019273F">
        <w:rPr>
          <w:rFonts w:ascii="MarselisOT-Light" w:hAnsi="MarselisOT-Light" w:cs="MarselisOT-Light"/>
          <w:color w:val="262626"/>
          <w:sz w:val="19"/>
          <w:szCs w:val="19"/>
        </w:rPr>
        <w:t xml:space="preserve">If your </w:t>
      </w:r>
      <w:r w:rsidR="004E768A">
        <w:rPr>
          <w:rFonts w:ascii="MarselisOT-Light" w:hAnsi="MarselisOT-Light" w:cs="MarselisOT-Light"/>
          <w:color w:val="262626"/>
          <w:sz w:val="19"/>
          <w:szCs w:val="19"/>
        </w:rPr>
        <w:t>A</w:t>
      </w:r>
      <w:r w:rsidRPr="0019273F">
        <w:rPr>
          <w:rFonts w:ascii="MarselisOT-Light" w:hAnsi="MarselisOT-Light" w:cs="MarselisOT-Light"/>
          <w:color w:val="262626"/>
          <w:sz w:val="19"/>
          <w:szCs w:val="19"/>
        </w:rPr>
        <w:t xml:space="preserve">dviser is a member </w:t>
      </w:r>
      <w:r w:rsidR="009E27B7">
        <w:rPr>
          <w:rFonts w:ascii="MarselisOT-Light" w:hAnsi="MarselisOT-Light" w:cs="MarselisOT-Light"/>
          <w:color w:val="262626"/>
          <w:sz w:val="19"/>
          <w:szCs w:val="19"/>
        </w:rPr>
        <w:t xml:space="preserve">of the </w:t>
      </w:r>
      <w:r w:rsidR="009E27B7" w:rsidRPr="0019273F">
        <w:rPr>
          <w:rFonts w:ascii="MarselisOT-Light" w:hAnsi="MarselisOT-Light" w:cs="MarselisOT-Light"/>
          <w:color w:val="262626"/>
          <w:sz w:val="19"/>
          <w:szCs w:val="19"/>
        </w:rPr>
        <w:t>Financial Planning Association of Australia (FPA)</w:t>
      </w:r>
      <w:r w:rsidR="009E27B7">
        <w:rPr>
          <w:rFonts w:ascii="MarselisOT-Light" w:hAnsi="MarselisOT-Light" w:cs="MarselisOT-Light"/>
          <w:color w:val="262626"/>
          <w:sz w:val="19"/>
          <w:szCs w:val="19"/>
        </w:rPr>
        <w:t xml:space="preserve"> </w:t>
      </w:r>
      <w:r w:rsidRPr="0019273F">
        <w:rPr>
          <w:rFonts w:ascii="MarselisOT-Light" w:hAnsi="MarselisOT-Light" w:cs="MarselisOT-Light"/>
          <w:color w:val="262626"/>
          <w:sz w:val="19"/>
          <w:szCs w:val="19"/>
        </w:rPr>
        <w:t xml:space="preserve">and your concerns involve your Adviser’s conduct, you may wish to raise </w:t>
      </w:r>
      <w:r w:rsidR="005A3A36">
        <w:rPr>
          <w:rFonts w:ascii="MarselisOT-Light" w:hAnsi="MarselisOT-Light" w:cs="MarselisOT-Light"/>
          <w:color w:val="262626"/>
          <w:sz w:val="19"/>
          <w:szCs w:val="19"/>
        </w:rPr>
        <w:t xml:space="preserve">your concerns </w:t>
      </w:r>
      <w:r w:rsidRPr="0019273F">
        <w:rPr>
          <w:rFonts w:ascii="MarselisOT-Light" w:hAnsi="MarselisOT-Light" w:cs="MarselisOT-Light"/>
          <w:color w:val="262626"/>
          <w:sz w:val="19"/>
          <w:szCs w:val="19"/>
        </w:rPr>
        <w:t>with the FPA.  You can write to them at:  Financial Planning Association Limited</w:t>
      </w:r>
      <w:r w:rsidR="005A3A36">
        <w:rPr>
          <w:rFonts w:ascii="MarselisOT-Light" w:hAnsi="MarselisOT-Light" w:cs="MarselisOT-Light"/>
          <w:color w:val="262626"/>
          <w:sz w:val="19"/>
          <w:szCs w:val="19"/>
        </w:rPr>
        <w:t>,</w:t>
      </w:r>
      <w:r w:rsidRPr="0019273F">
        <w:rPr>
          <w:rFonts w:ascii="MarselisOT-Light" w:hAnsi="MarselisOT-Light" w:cs="MarselisOT-Light"/>
          <w:color w:val="262626"/>
          <w:sz w:val="19"/>
          <w:szCs w:val="19"/>
        </w:rPr>
        <w:t xml:space="preserve"> PO Box 109</w:t>
      </w:r>
      <w:r w:rsidR="005A3A36">
        <w:rPr>
          <w:rFonts w:ascii="MarselisOT-Light" w:hAnsi="MarselisOT-Light" w:cs="MarselisOT-Light"/>
          <w:color w:val="262626"/>
          <w:sz w:val="19"/>
          <w:szCs w:val="19"/>
        </w:rPr>
        <w:t>,</w:t>
      </w:r>
      <w:r w:rsidRPr="0019273F">
        <w:rPr>
          <w:rFonts w:ascii="MarselisOT-Light" w:hAnsi="MarselisOT-Light" w:cs="MarselisOT-Light"/>
          <w:color w:val="262626"/>
          <w:sz w:val="19"/>
          <w:szCs w:val="19"/>
        </w:rPr>
        <w:t xml:space="preserve"> Collins Street West, Melbourne VIC 800</w:t>
      </w:r>
      <w:r w:rsidR="00E8484F">
        <w:rPr>
          <w:rFonts w:ascii="MarselisOT-Light" w:hAnsi="MarselisOT-Light" w:cs="MarselisOT-Light"/>
          <w:color w:val="262626"/>
          <w:sz w:val="19"/>
          <w:szCs w:val="19"/>
        </w:rPr>
        <w:t>0</w:t>
      </w:r>
      <w:r w:rsidR="005863D7">
        <w:rPr>
          <w:rFonts w:ascii="MarselisOT-Light" w:hAnsi="MarselisOT-Light" w:cs="MarselisOT-Light"/>
          <w:color w:val="262626"/>
          <w:sz w:val="19"/>
          <w:szCs w:val="19"/>
        </w:rPr>
        <w:t>.</w:t>
      </w:r>
    </w:p>
    <w:p w14:paraId="64C8C8FF" w14:textId="77777777" w:rsidR="008A2EB8" w:rsidRPr="0007260F" w:rsidRDefault="008A2EB8" w:rsidP="00A16788">
      <w:pPr>
        <w:spacing w:after="240" w:line="276" w:lineRule="auto"/>
        <w:ind w:left="142"/>
        <w:rPr>
          <w:rFonts w:ascii="MarselisOT-Light" w:hAnsi="MarselisOT-Light" w:cs="MarselisOT-Light"/>
          <w:color w:val="262626"/>
          <w:sz w:val="19"/>
          <w:szCs w:val="19"/>
        </w:rPr>
      </w:pPr>
      <w:r w:rsidRPr="00C54DD4">
        <w:rPr>
          <w:rFonts w:ascii="MarselisOT-Light" w:hAnsi="MarselisOT-Light" w:cs="MarselisOT-Light"/>
          <w:color w:val="262626"/>
          <w:sz w:val="19"/>
          <w:szCs w:val="19"/>
        </w:rPr>
        <w:t xml:space="preserve">Alternatively, other matters can be referred to the industry regulator, the Australian </w:t>
      </w:r>
      <w:proofErr w:type="gramStart"/>
      <w:r w:rsidRPr="00C54DD4">
        <w:rPr>
          <w:rFonts w:ascii="MarselisOT-Light" w:hAnsi="MarselisOT-Light" w:cs="MarselisOT-Light"/>
          <w:color w:val="262626"/>
          <w:sz w:val="19"/>
          <w:szCs w:val="19"/>
        </w:rPr>
        <w:t>Securities</w:t>
      </w:r>
      <w:proofErr w:type="gramEnd"/>
      <w:r w:rsidRPr="00C54DD4">
        <w:rPr>
          <w:rFonts w:ascii="MarselisOT-Light" w:hAnsi="MarselisOT-Light" w:cs="MarselisOT-Light"/>
          <w:color w:val="262626"/>
          <w:sz w:val="19"/>
          <w:szCs w:val="19"/>
        </w:rPr>
        <w:t xml:space="preserve"> and Investments Commission (ASIC) on free-call 1300 300 630 or visit the website www.asic.gov.au</w:t>
      </w:r>
    </w:p>
    <w:sectPr w:rsidR="008A2EB8" w:rsidRPr="0007260F" w:rsidSect="00213079">
      <w:headerReference w:type="default" r:id="rId11"/>
      <w:footerReference w:type="default" r:id="rId12"/>
      <w:headerReference w:type="first" r:id="rId13"/>
      <w:footerReference w:type="first" r:id="rId14"/>
      <w:type w:val="continuous"/>
      <w:pgSz w:w="11907" w:h="16840" w:code="9"/>
      <w:pgMar w:top="1871" w:right="907" w:bottom="2211" w:left="1100" w:header="39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4B5F18" w14:textId="77777777" w:rsidR="009340FA" w:rsidRDefault="009340FA">
      <w:r>
        <w:separator/>
      </w:r>
    </w:p>
  </w:endnote>
  <w:endnote w:type="continuationSeparator" w:id="0">
    <w:p w14:paraId="627B989E" w14:textId="77777777" w:rsidR="009340FA" w:rsidRDefault="0093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selisOT-Light">
    <w:altName w:val="Calibri"/>
    <w:panose1 w:val="00000000000000000000"/>
    <w:charset w:val="00"/>
    <w:family w:val="swiss"/>
    <w:notTrueType/>
    <w:pitch w:val="variable"/>
    <w:sig w:usb0="A00000EF" w:usb1="4000A05B" w:usb2="00000008" w:usb3="00000000" w:csb0="00000001" w:csb1="00000000"/>
  </w:font>
  <w:font w:name="MarselisOT">
    <w:altName w:val="Calibri"/>
    <w:panose1 w:val="00000000000000000000"/>
    <w:charset w:val="00"/>
    <w:family w:val="swiss"/>
    <w:notTrueType/>
    <w:pitch w:val="variable"/>
    <w:sig w:usb0="A00000EF" w:usb1="4000A05B" w:usb2="00000008"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MarselisOT-Bold">
    <w:altName w:val="Calibri"/>
    <w:panose1 w:val="00000000000000000000"/>
    <w:charset w:val="00"/>
    <w:family w:val="swiss"/>
    <w:notTrueType/>
    <w:pitch w:val="variable"/>
    <w:sig w:usb0="A00000EF" w:usb1="4000A05B" w:usb2="00000008"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53267" w14:textId="266F7F15" w:rsidR="00A23C26" w:rsidRPr="00A23C26" w:rsidRDefault="00A23C26" w:rsidP="00A23C26">
    <w:pPr>
      <w:pStyle w:val="Footer"/>
      <w:ind w:firstLine="2880"/>
      <w:jc w:val="center"/>
      <w:rPr>
        <w:rFonts w:ascii="Arial-BoldMT" w:hAnsi="Arial-BoldMT" w:cs="Arial-BoldMT"/>
        <w:b/>
        <w:bCs/>
        <w:sz w:val="16"/>
        <w:szCs w:val="16"/>
        <w:lang w:val="en-AU" w:eastAsia="en-AU"/>
      </w:rPr>
    </w:pPr>
    <w:r>
      <w:rPr>
        <w:noProof/>
      </w:rPr>
      <mc:AlternateContent>
        <mc:Choice Requires="wps">
          <w:drawing>
            <wp:anchor distT="45720" distB="45720" distL="114300" distR="114300" simplePos="0" relativeHeight="251656704" behindDoc="0" locked="0" layoutInCell="1" allowOverlap="1" wp14:anchorId="15C4B166" wp14:editId="286B87BD">
              <wp:simplePos x="0" y="0"/>
              <wp:positionH relativeFrom="column">
                <wp:posOffset>48922</wp:posOffset>
              </wp:positionH>
              <wp:positionV relativeFrom="paragraph">
                <wp:posOffset>7040</wp:posOffset>
              </wp:positionV>
              <wp:extent cx="3095625" cy="605790"/>
              <wp:effectExtent l="0" t="0" r="9525"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D9A4D" w14:textId="77777777" w:rsidR="004A3A93" w:rsidRDefault="004A3A93" w:rsidP="004A3A93">
                          <w:pPr>
                            <w:spacing w:line="160" w:lineRule="exact"/>
                            <w:rPr>
                              <w:rFonts w:ascii="MarselisOT-Light" w:hAnsi="MarselisOT-Light" w:cs="MarselisOT-Light"/>
                              <w:sz w:val="13"/>
                              <w:szCs w:val="13"/>
                            </w:rPr>
                          </w:pPr>
                          <w:r>
                            <w:rPr>
                              <w:rFonts w:ascii="MarselisOT-Bold" w:hAnsi="MarselisOT-Bold" w:cs="MarselisOT-Bold"/>
                              <w:sz w:val="13"/>
                              <w:szCs w:val="13"/>
                            </w:rPr>
                            <w:t>Financial Affairs Pty Ltd</w:t>
                          </w:r>
                          <w:r>
                            <w:rPr>
                              <w:rFonts w:ascii="MarselisOT-Light" w:hAnsi="MarselisOT-Light" w:cs="MarselisOT-Light"/>
                              <w:sz w:val="13"/>
                              <w:szCs w:val="13"/>
                            </w:rPr>
                            <w:t xml:space="preserve"> ABN: 52 090 647 984 AFSL:222154</w:t>
                          </w:r>
                        </w:p>
                        <w:p w14:paraId="55A56F83" w14:textId="77777777" w:rsidR="00AE7F4D" w:rsidRDefault="00AE7F4D" w:rsidP="00AE7F4D">
                          <w:pPr>
                            <w:spacing w:line="160" w:lineRule="exact"/>
                            <w:rPr>
                              <w:rFonts w:ascii="MarselisOT-Light" w:hAnsi="MarselisOT-Light" w:cs="MarselisOT-Light"/>
                              <w:sz w:val="13"/>
                              <w:szCs w:val="13"/>
                            </w:rPr>
                          </w:pPr>
                          <w:r>
                            <w:rPr>
                              <w:rFonts w:ascii="MarselisOT-Light" w:hAnsi="MarselisOT-Light" w:cs="MarselisOT-Light"/>
                              <w:sz w:val="13"/>
                              <w:szCs w:val="13"/>
                            </w:rPr>
                            <w:t>PO Box 832, Moorabbin VIC 3189 445 Warrigal Road, Moorabbin VIC 3189</w:t>
                          </w:r>
                        </w:p>
                        <w:p w14:paraId="46B3D1E0" w14:textId="77777777" w:rsidR="00AE7F4D" w:rsidRDefault="00AE7F4D" w:rsidP="00AE7F4D">
                          <w:pPr>
                            <w:spacing w:line="160" w:lineRule="exact"/>
                            <w:rPr>
                              <w:rFonts w:ascii="MarselisOT-Light" w:hAnsi="MarselisOT-Light" w:cs="MarselisOT-Light"/>
                              <w:sz w:val="13"/>
                              <w:szCs w:val="13"/>
                            </w:rPr>
                          </w:pPr>
                          <w:r>
                            <w:rPr>
                              <w:rFonts w:ascii="MarselisOT-Light" w:hAnsi="MarselisOT-Light" w:cs="MarselisOT-Light"/>
                              <w:sz w:val="13"/>
                              <w:szCs w:val="13"/>
                            </w:rPr>
                            <w:t>t: 03 9520 2999 f: 03 9520 2933</w:t>
                          </w:r>
                        </w:p>
                        <w:p w14:paraId="7B875DAE" w14:textId="38C0797C" w:rsidR="00AE7F4D" w:rsidRPr="006E0520" w:rsidRDefault="00C43C2D" w:rsidP="00AE7F4D">
                          <w:pPr>
                            <w:spacing w:line="200" w:lineRule="exact"/>
                            <w:rPr>
                              <w:rFonts w:ascii="Arial" w:hAnsi="Arial" w:cs="Arial"/>
                              <w:b/>
                              <w:color w:val="0070C0"/>
                              <w:sz w:val="16"/>
                              <w:szCs w:val="16"/>
                              <w:u w:val="single"/>
                            </w:rPr>
                          </w:pPr>
                          <w:r w:rsidRPr="006E0520">
                            <w:rPr>
                              <w:rFonts w:ascii="Arial" w:hAnsi="Arial" w:cs="Arial"/>
                              <w:b/>
                              <w:color w:val="0070C0"/>
                              <w:sz w:val="16"/>
                              <w:szCs w:val="16"/>
                              <w:u w:val="single"/>
                            </w:rPr>
                            <w:t>www.financialaffairs.com.au</w:t>
                          </w:r>
                          <w:hyperlink r:id="rId1" w:history="1"/>
                        </w:p>
                        <w:p w14:paraId="36D7AB59" w14:textId="77777777" w:rsidR="0007260F" w:rsidRDefault="0007260F" w:rsidP="00AE7F4D">
                          <w:pPr>
                            <w:pStyle w:val="Footer"/>
                            <w:tabs>
                              <w:tab w:val="clear" w:pos="4153"/>
                              <w:tab w:val="center" w:pos="4536"/>
                            </w:tabs>
                            <w:rPr>
                              <w:rFonts w:ascii="MarselisOT-Light" w:hAnsi="MarselisOT-Light" w:cs="MarselisOT-Light"/>
                              <w:bCs/>
                              <w:color w:val="767171"/>
                              <w:sz w:val="14"/>
                              <w:szCs w:val="18"/>
                              <w:lang w:val="en-AU" w:eastAsia="en-AU"/>
                            </w:rPr>
                          </w:pPr>
                        </w:p>
                        <w:p w14:paraId="3348684C" w14:textId="77777777" w:rsidR="00AE7F4D" w:rsidRPr="00E36F31" w:rsidRDefault="00AE7F4D" w:rsidP="00AE7F4D">
                          <w:pPr>
                            <w:spacing w:line="240" w:lineRule="exact"/>
                            <w:rPr>
                              <w:rFonts w:ascii="MarselisOT-Light" w:hAnsi="MarselisOT-Light" w:cs="MarselisOT-Light"/>
                              <w:b/>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C4B166" id="_x0000_t202" coordsize="21600,21600" o:spt="202" path="m,l,21600r21600,l21600,xe">
              <v:stroke joinstyle="miter"/>
              <v:path gradientshapeok="t" o:connecttype="rect"/>
            </v:shapetype>
            <v:shape id="_x0000_s1028" type="#_x0000_t202" style="position:absolute;left:0;text-align:left;margin-left:3.85pt;margin-top:.55pt;width:243.75pt;height:47.7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" stroked="f">
              <v:textbox>
                <w:txbxContent>
                  <w:p w14:paraId="67CD9A4D" w14:textId="77777777" w:rsidR="004A3A93" w:rsidRDefault="004A3A93" w:rsidP="004A3A93">
                    <w:pPr>
                      <w:spacing w:line="160" w:lineRule="exact"/>
                      <w:rPr>
                        <w:rFonts w:ascii="MarselisOT-Light" w:hAnsi="MarselisOT-Light" w:cs="MarselisOT-Light"/>
                        <w:sz w:val="13"/>
                        <w:szCs w:val="13"/>
                      </w:rPr>
                    </w:pPr>
                    <w:r>
                      <w:rPr>
                        <w:rFonts w:ascii="MarselisOT-Bold" w:hAnsi="MarselisOT-Bold" w:cs="MarselisOT-Bold"/>
                        <w:sz w:val="13"/>
                        <w:szCs w:val="13"/>
                      </w:rPr>
                      <w:t>Financial Affairs Pty Ltd</w:t>
                    </w:r>
                    <w:r>
                      <w:rPr>
                        <w:rFonts w:ascii="MarselisOT-Light" w:hAnsi="MarselisOT-Light" w:cs="MarselisOT-Light"/>
                        <w:sz w:val="13"/>
                        <w:szCs w:val="13"/>
                      </w:rPr>
                      <w:t xml:space="preserve"> ABN: 52 090 647 984 AFSL:222154</w:t>
                    </w:r>
                  </w:p>
                  <w:p w14:paraId="55A56F83" w14:textId="77777777" w:rsidR="00AE7F4D" w:rsidRDefault="00AE7F4D" w:rsidP="00AE7F4D">
                    <w:pPr>
                      <w:spacing w:line="160" w:lineRule="exact"/>
                      <w:rPr>
                        <w:rFonts w:ascii="MarselisOT-Light" w:hAnsi="MarselisOT-Light" w:cs="MarselisOT-Light"/>
                        <w:sz w:val="13"/>
                        <w:szCs w:val="13"/>
                      </w:rPr>
                    </w:pPr>
                    <w:r>
                      <w:rPr>
                        <w:rFonts w:ascii="MarselisOT-Light" w:hAnsi="MarselisOT-Light" w:cs="MarselisOT-Light"/>
                        <w:sz w:val="13"/>
                        <w:szCs w:val="13"/>
                      </w:rPr>
                      <w:t>PO Box 832, Moorabbin VIC 3189 445 Warrigal Road, Moorabbin VIC 3189</w:t>
                    </w:r>
                  </w:p>
                  <w:p w14:paraId="46B3D1E0" w14:textId="77777777" w:rsidR="00AE7F4D" w:rsidRDefault="00AE7F4D" w:rsidP="00AE7F4D">
                    <w:pPr>
                      <w:spacing w:line="160" w:lineRule="exact"/>
                      <w:rPr>
                        <w:rFonts w:ascii="MarselisOT-Light" w:hAnsi="MarselisOT-Light" w:cs="MarselisOT-Light"/>
                        <w:sz w:val="13"/>
                        <w:szCs w:val="13"/>
                      </w:rPr>
                    </w:pPr>
                    <w:r>
                      <w:rPr>
                        <w:rFonts w:ascii="MarselisOT-Light" w:hAnsi="MarselisOT-Light" w:cs="MarselisOT-Light"/>
                        <w:sz w:val="13"/>
                        <w:szCs w:val="13"/>
                      </w:rPr>
                      <w:t>t: 03 9520 2999 f: 03 9520 2933</w:t>
                    </w:r>
                  </w:p>
                  <w:p w14:paraId="7B875DAE" w14:textId="38C0797C" w:rsidR="00AE7F4D" w:rsidRPr="006E0520" w:rsidRDefault="00C43C2D" w:rsidP="00AE7F4D">
                    <w:pPr>
                      <w:spacing w:line="200" w:lineRule="exact"/>
                      <w:rPr>
                        <w:rFonts w:ascii="Arial" w:hAnsi="Arial" w:cs="Arial"/>
                        <w:b/>
                        <w:color w:val="0070C0"/>
                        <w:sz w:val="16"/>
                        <w:szCs w:val="16"/>
                        <w:u w:val="single"/>
                      </w:rPr>
                    </w:pPr>
                    <w:r w:rsidRPr="006E0520">
                      <w:rPr>
                        <w:rFonts w:ascii="Arial" w:hAnsi="Arial" w:cs="Arial"/>
                        <w:b/>
                        <w:color w:val="0070C0"/>
                        <w:sz w:val="16"/>
                        <w:szCs w:val="16"/>
                        <w:u w:val="single"/>
                      </w:rPr>
                      <w:t>www.financialaffairs.com.au</w:t>
                    </w:r>
                    <w:hyperlink r:id="rId2" w:history="1"/>
                  </w:p>
                  <w:p w14:paraId="36D7AB59" w14:textId="77777777" w:rsidR="0007260F" w:rsidRDefault="0007260F" w:rsidP="00AE7F4D">
                    <w:pPr>
                      <w:pStyle w:val="Footer"/>
                      <w:tabs>
                        <w:tab w:val="clear" w:pos="4153"/>
                        <w:tab w:val="center" w:pos="4536"/>
                      </w:tabs>
                      <w:rPr>
                        <w:rFonts w:ascii="MarselisOT-Light" w:hAnsi="MarselisOT-Light" w:cs="MarselisOT-Light"/>
                        <w:bCs/>
                        <w:color w:val="767171"/>
                        <w:sz w:val="14"/>
                        <w:szCs w:val="18"/>
                        <w:lang w:val="en-AU" w:eastAsia="en-AU"/>
                      </w:rPr>
                    </w:pPr>
                  </w:p>
                  <w:p w14:paraId="3348684C" w14:textId="77777777" w:rsidR="00AE7F4D" w:rsidRPr="00E36F31" w:rsidRDefault="00AE7F4D" w:rsidP="00AE7F4D">
                    <w:pPr>
                      <w:spacing w:line="240" w:lineRule="exact"/>
                      <w:rPr>
                        <w:rFonts w:ascii="MarselisOT-Light" w:hAnsi="MarselisOT-Light" w:cs="MarselisOT-Light"/>
                        <w:b/>
                        <w:sz w:val="13"/>
                        <w:szCs w:val="13"/>
                      </w:rPr>
                    </w:pPr>
                  </w:p>
                </w:txbxContent>
              </v:textbox>
              <w10:wrap type="square"/>
            </v:shape>
          </w:pict>
        </mc:Fallback>
      </mc:AlternateContent>
    </w:r>
    <w:r w:rsidR="00B3162F">
      <w:rPr>
        <w:noProof/>
      </w:rPr>
      <mc:AlternateContent>
        <mc:Choice Requires="wps">
          <w:drawing>
            <wp:anchor distT="0" distB="0" distL="114300" distR="114300" simplePos="0" relativeHeight="251668992" behindDoc="0" locked="0" layoutInCell="1" allowOverlap="1" wp14:anchorId="261F7293" wp14:editId="4E4BC2EA">
              <wp:simplePos x="0" y="0"/>
              <wp:positionH relativeFrom="margin">
                <wp:posOffset>34925</wp:posOffset>
              </wp:positionH>
              <wp:positionV relativeFrom="paragraph">
                <wp:posOffset>-148590</wp:posOffset>
              </wp:positionV>
              <wp:extent cx="6181725" cy="9525"/>
              <wp:effectExtent l="0" t="0" r="28575" b="2857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1270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08B413E" id="Straight Connector 205" o:spid="_x0000_s1026" style="position:absolute;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5pt,-11.7pt" to="48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" strokecolor="#a5a5a5" strokeweight="1pt">
              <v:stroke joinstyle="miter"/>
              <o:lock v:ext="edit" shapetype="f"/>
              <w10:wrap anchorx="margin"/>
            </v:line>
          </w:pict>
        </mc:Fallback>
      </mc:AlternateContent>
    </w:r>
    <w:r w:rsidRPr="0007260F">
      <w:rPr>
        <w:rFonts w:ascii="MarselisOT-Light" w:hAnsi="MarselisOT-Light" w:cs="MarselisOT-Light"/>
        <w:b/>
        <w:bCs/>
        <w:color w:val="7F7F7F"/>
        <w:spacing w:val="60"/>
        <w:sz w:val="18"/>
        <w:szCs w:val="18"/>
        <w:lang w:val="en-AU" w:eastAsia="en-AU"/>
      </w:rPr>
      <w:t>Page</w:t>
    </w:r>
    <w:r w:rsidRPr="0007260F">
      <w:rPr>
        <w:rFonts w:ascii="MarselisOT-Light" w:hAnsi="MarselisOT-Light" w:cs="MarselisOT-Light"/>
        <w:b/>
        <w:bCs/>
        <w:color w:val="767171"/>
        <w:sz w:val="18"/>
        <w:szCs w:val="18"/>
        <w:lang w:val="en-AU" w:eastAsia="en-AU"/>
      </w:rPr>
      <w:t xml:space="preserve"> | </w:t>
    </w:r>
    <w:r w:rsidRPr="0007260F">
      <w:rPr>
        <w:rFonts w:ascii="MarselisOT-Light" w:hAnsi="MarselisOT-Light" w:cs="MarselisOT-Light"/>
        <w:b/>
        <w:bCs/>
        <w:color w:val="767171"/>
        <w:sz w:val="18"/>
        <w:szCs w:val="18"/>
        <w:lang w:val="en-AU" w:eastAsia="en-AU"/>
      </w:rPr>
      <w:fldChar w:fldCharType="begin"/>
    </w:r>
    <w:r w:rsidRPr="0007260F">
      <w:rPr>
        <w:rFonts w:ascii="MarselisOT-Light" w:hAnsi="MarselisOT-Light" w:cs="MarselisOT-Light"/>
        <w:b/>
        <w:bCs/>
        <w:color w:val="767171"/>
        <w:sz w:val="18"/>
        <w:szCs w:val="18"/>
        <w:lang w:val="en-AU" w:eastAsia="en-AU"/>
      </w:rPr>
      <w:instrText xml:space="preserve"> PAGE   \* MERGEFORMAT </w:instrText>
    </w:r>
    <w:r w:rsidRPr="0007260F">
      <w:rPr>
        <w:rFonts w:ascii="MarselisOT-Light" w:hAnsi="MarselisOT-Light" w:cs="MarselisOT-Light"/>
        <w:b/>
        <w:bCs/>
        <w:color w:val="767171"/>
        <w:sz w:val="18"/>
        <w:szCs w:val="18"/>
        <w:lang w:val="en-AU" w:eastAsia="en-AU"/>
      </w:rPr>
      <w:fldChar w:fldCharType="separate"/>
    </w:r>
    <w:r>
      <w:rPr>
        <w:rFonts w:ascii="MarselisOT-Light" w:hAnsi="MarselisOT-Light" w:cs="MarselisOT-Light"/>
        <w:b/>
        <w:bCs/>
        <w:color w:val="767171"/>
        <w:sz w:val="18"/>
        <w:szCs w:val="18"/>
        <w:lang w:val="en-AU" w:eastAsia="en-AU"/>
      </w:rPr>
      <w:t>1</w:t>
    </w:r>
    <w:r w:rsidRPr="0007260F">
      <w:rPr>
        <w:rFonts w:ascii="MarselisOT-Light" w:hAnsi="MarselisOT-Light" w:cs="MarselisOT-Light"/>
        <w:b/>
        <w:bCs/>
        <w:noProof/>
        <w:color w:val="767171"/>
        <w:sz w:val="18"/>
        <w:szCs w:val="18"/>
        <w:lang w:val="en-AU" w:eastAsia="en-AU"/>
      </w:rPr>
      <w:fldChar w:fldCharType="end"/>
    </w:r>
  </w:p>
  <w:p w14:paraId="29ABC200" w14:textId="21BE8E8D" w:rsidR="009F6E4A" w:rsidRDefault="009F6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80FD2" w14:textId="0B504A01" w:rsidR="00BC36B4" w:rsidRDefault="00B3162F">
    <w:pPr>
      <w:pStyle w:val="Footer"/>
    </w:pPr>
    <w:r>
      <w:rPr>
        <w:noProof/>
      </w:rPr>
      <mc:AlternateContent>
        <mc:Choice Requires="wps">
          <w:drawing>
            <wp:anchor distT="0" distB="0" distL="114300" distR="114300" simplePos="0" relativeHeight="251666944" behindDoc="0" locked="0" layoutInCell="1" allowOverlap="1" wp14:anchorId="2233D132" wp14:editId="38ED33EC">
              <wp:simplePos x="0" y="0"/>
              <wp:positionH relativeFrom="margin">
                <wp:posOffset>-3175</wp:posOffset>
              </wp:positionH>
              <wp:positionV relativeFrom="paragraph">
                <wp:posOffset>-294005</wp:posOffset>
              </wp:positionV>
              <wp:extent cx="6181725" cy="9525"/>
              <wp:effectExtent l="0" t="0" r="28575" b="2857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1270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6747DF" id="Straight Connector 204" o:spid="_x0000_s1026"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3.15pt" to="486.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" strokecolor="#a5a5a5" strokeweight="1pt">
              <v:stroke joinstyle="miter"/>
              <o:lock v:ext="edit" shapetype="f"/>
              <w10:wrap anchorx="margin"/>
            </v:line>
          </w:pict>
        </mc:Fallback>
      </mc:AlternateContent>
    </w:r>
    <w:r w:rsidR="00BC36B4" w:rsidRPr="00BC36B4">
      <w:rPr>
        <w:noProof/>
      </w:rPr>
      <mc:AlternateContent>
        <mc:Choice Requires="wps">
          <w:drawing>
            <wp:anchor distT="45720" distB="45720" distL="114300" distR="114300" simplePos="0" relativeHeight="251663872" behindDoc="0" locked="0" layoutInCell="1" allowOverlap="1" wp14:anchorId="5500FAFB" wp14:editId="2C225BEF">
              <wp:simplePos x="0" y="0"/>
              <wp:positionH relativeFrom="column">
                <wp:posOffset>0</wp:posOffset>
              </wp:positionH>
              <wp:positionV relativeFrom="paragraph">
                <wp:posOffset>-297180</wp:posOffset>
              </wp:positionV>
              <wp:extent cx="3095625" cy="1022985"/>
              <wp:effectExtent l="0" t="0" r="4445"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2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3CC8C" w14:textId="77777777" w:rsidR="00BC36B4" w:rsidRDefault="00BC36B4" w:rsidP="00BC36B4">
                          <w:pPr>
                            <w:spacing w:line="160" w:lineRule="exact"/>
                            <w:rPr>
                              <w:rFonts w:ascii="MarselisOT-Light" w:hAnsi="MarselisOT-Light" w:cs="MarselisOT-Light"/>
                              <w:sz w:val="13"/>
                              <w:szCs w:val="13"/>
                            </w:rPr>
                          </w:pPr>
                          <w:r>
                            <w:rPr>
                              <w:rFonts w:ascii="MarselisOT-Bold" w:hAnsi="MarselisOT-Bold" w:cs="MarselisOT-Bold"/>
                              <w:sz w:val="13"/>
                              <w:szCs w:val="13"/>
                            </w:rPr>
                            <w:t>Financial Affairs Pty Ltd</w:t>
                          </w:r>
                          <w:r>
                            <w:rPr>
                              <w:rFonts w:ascii="MarselisOT-Light" w:hAnsi="MarselisOT-Light" w:cs="MarselisOT-Light"/>
                              <w:sz w:val="13"/>
                              <w:szCs w:val="13"/>
                            </w:rPr>
                            <w:t xml:space="preserve"> ABN: 52 090 647 984 AFSL:222154</w:t>
                          </w:r>
                        </w:p>
                        <w:p w14:paraId="050AE7DC" w14:textId="77777777" w:rsidR="00BC36B4" w:rsidRDefault="00BC36B4" w:rsidP="00BC36B4">
                          <w:pPr>
                            <w:spacing w:line="160" w:lineRule="exact"/>
                            <w:rPr>
                              <w:rFonts w:ascii="MarselisOT-Light" w:hAnsi="MarselisOT-Light" w:cs="MarselisOT-Light"/>
                              <w:sz w:val="13"/>
                              <w:szCs w:val="13"/>
                            </w:rPr>
                          </w:pPr>
                          <w:r>
                            <w:rPr>
                              <w:rFonts w:ascii="MarselisOT-Light" w:hAnsi="MarselisOT-Light" w:cs="MarselisOT-Light"/>
                              <w:sz w:val="13"/>
                              <w:szCs w:val="13"/>
                            </w:rPr>
                            <w:t>PO Box 832, Moorabbin VIC 3189 445 Warrigal Road, Moorabbin VIC 3189</w:t>
                          </w:r>
                        </w:p>
                        <w:p w14:paraId="0E6DA3F7" w14:textId="77777777" w:rsidR="00BC36B4" w:rsidRDefault="00BC36B4" w:rsidP="00BC36B4">
                          <w:pPr>
                            <w:spacing w:line="160" w:lineRule="exact"/>
                            <w:rPr>
                              <w:rFonts w:ascii="MarselisOT-Light" w:hAnsi="MarselisOT-Light" w:cs="MarselisOT-Light"/>
                              <w:sz w:val="13"/>
                              <w:szCs w:val="13"/>
                            </w:rPr>
                          </w:pPr>
                          <w:r>
                            <w:rPr>
                              <w:rFonts w:ascii="MarselisOT-Light" w:hAnsi="MarselisOT-Light" w:cs="MarselisOT-Light"/>
                              <w:sz w:val="13"/>
                              <w:szCs w:val="13"/>
                            </w:rPr>
                            <w:t>t: 03 9520 2999 f: 03 9520 2933</w:t>
                          </w:r>
                        </w:p>
                        <w:p w14:paraId="1F37E152" w14:textId="77777777" w:rsidR="00BC36B4" w:rsidRPr="006E0520" w:rsidRDefault="00BC36B4" w:rsidP="00BC36B4">
                          <w:pPr>
                            <w:spacing w:line="200" w:lineRule="exact"/>
                            <w:rPr>
                              <w:rFonts w:ascii="Arial" w:hAnsi="Arial" w:cs="Arial"/>
                              <w:b/>
                              <w:color w:val="0070C0"/>
                              <w:sz w:val="16"/>
                              <w:szCs w:val="16"/>
                              <w:u w:val="single"/>
                            </w:rPr>
                          </w:pPr>
                          <w:r w:rsidRPr="006E0520">
                            <w:rPr>
                              <w:rFonts w:ascii="Arial" w:hAnsi="Arial" w:cs="Arial"/>
                              <w:b/>
                              <w:color w:val="0070C0"/>
                              <w:sz w:val="16"/>
                              <w:szCs w:val="16"/>
                              <w:u w:val="single"/>
                            </w:rPr>
                            <w:t>www.financialaffairs.com.au</w:t>
                          </w:r>
                          <w:hyperlink r:id="rId1" w:history="1"/>
                        </w:p>
                        <w:p w14:paraId="3DCBCF2C" w14:textId="77777777" w:rsidR="00BC36B4" w:rsidRPr="00B71F25" w:rsidRDefault="00BC36B4" w:rsidP="00BC36B4">
                          <w:pPr>
                            <w:spacing w:line="200" w:lineRule="exact"/>
                            <w:rPr>
                              <w:rFonts w:ascii="MarselisOT-Light" w:hAnsi="MarselisOT-Light" w:cs="MarselisOT-Light"/>
                              <w:sz w:val="13"/>
                              <w:szCs w:val="13"/>
                            </w:rPr>
                          </w:pPr>
                          <w:r w:rsidRPr="00B71F25">
                            <w:rPr>
                              <w:rFonts w:ascii="MarselisOT-Light" w:hAnsi="MarselisOT-Light" w:cs="MarselisOT-Light"/>
                              <w:sz w:val="13"/>
                              <w:szCs w:val="13"/>
                            </w:rPr>
                            <w:t>Financial Affairs is part of the AB Phillips group</w:t>
                          </w:r>
                        </w:p>
                        <w:p w14:paraId="4ED7904B" w14:textId="03C1E9DE" w:rsidR="00BC36B4" w:rsidRDefault="00BC36B4" w:rsidP="00BC36B4">
                          <w:pPr>
                            <w:pStyle w:val="NoSpacing"/>
                            <w:tabs>
                              <w:tab w:val="center" w:pos="4536"/>
                            </w:tabs>
                            <w:rPr>
                              <w:rFonts w:ascii="MarselisOT-Light" w:hAnsi="MarselisOT-Light" w:cs="MarselisOT-Light"/>
                              <w:bCs/>
                              <w:color w:val="767171"/>
                              <w:sz w:val="14"/>
                              <w:szCs w:val="18"/>
                              <w:lang w:val="en-AU" w:eastAsia="en-AU"/>
                            </w:rPr>
                          </w:pPr>
                          <w:r>
                            <w:rPr>
                              <w:rFonts w:ascii="MarselisOT-Light" w:hAnsi="MarselisOT-Light" w:cs="MarselisOT-Light"/>
                              <w:bCs/>
                              <w:color w:val="767171"/>
                              <w:sz w:val="14"/>
                              <w:szCs w:val="18"/>
                              <w:lang w:val="en-AU" w:eastAsia="en-AU"/>
                            </w:rPr>
                            <w:t xml:space="preserve">V 13 Issued </w:t>
                          </w:r>
                          <w:r w:rsidR="00DA367D">
                            <w:rPr>
                              <w:rFonts w:ascii="MarselisOT-Light" w:hAnsi="MarselisOT-Light" w:cs="MarselisOT-Light"/>
                              <w:bCs/>
                              <w:color w:val="767171"/>
                              <w:sz w:val="14"/>
                              <w:szCs w:val="18"/>
                              <w:lang w:val="en-AU" w:eastAsia="en-AU"/>
                            </w:rPr>
                            <w:t>17</w:t>
                          </w:r>
                          <w:r w:rsidRPr="00343EF4">
                            <w:rPr>
                              <w:rFonts w:ascii="MarselisOT-Light" w:hAnsi="MarselisOT-Light" w:cs="MarselisOT-Light"/>
                              <w:bCs/>
                              <w:color w:val="767171"/>
                              <w:sz w:val="14"/>
                              <w:szCs w:val="18"/>
                              <w:vertAlign w:val="superscript"/>
                              <w:lang w:val="en-AU" w:eastAsia="en-AU"/>
                            </w:rPr>
                            <w:t>th</w:t>
                          </w:r>
                          <w:r>
                            <w:rPr>
                              <w:rFonts w:ascii="MarselisOT-Light" w:hAnsi="MarselisOT-Light" w:cs="MarselisOT-Light"/>
                              <w:bCs/>
                              <w:color w:val="767171"/>
                              <w:sz w:val="14"/>
                              <w:szCs w:val="18"/>
                              <w:lang w:val="en-AU" w:eastAsia="en-AU"/>
                            </w:rPr>
                            <w:t xml:space="preserve"> August 2020</w:t>
                          </w:r>
                        </w:p>
                        <w:p w14:paraId="3EC767C3" w14:textId="77777777" w:rsidR="00BC36B4" w:rsidRDefault="00BC36B4" w:rsidP="00BC36B4">
                          <w:pPr>
                            <w:pStyle w:val="NoSpacing"/>
                            <w:tabs>
                              <w:tab w:val="center" w:pos="4536"/>
                            </w:tabs>
                            <w:rPr>
                              <w:rFonts w:ascii="MarselisOT-Light" w:hAnsi="MarselisOT-Light" w:cs="MarselisOT-Light"/>
                              <w:bCs/>
                              <w:color w:val="767171"/>
                              <w:sz w:val="14"/>
                              <w:szCs w:val="18"/>
                              <w:lang w:val="en-AU" w:eastAsia="en-AU"/>
                            </w:rPr>
                          </w:pPr>
                        </w:p>
                        <w:p w14:paraId="02E46781" w14:textId="77777777" w:rsidR="00BC36B4" w:rsidRPr="0007260F" w:rsidRDefault="00BC36B4" w:rsidP="00BC36B4">
                          <w:pPr>
                            <w:pStyle w:val="NoSpacing"/>
                            <w:tabs>
                              <w:tab w:val="center" w:pos="4536"/>
                            </w:tabs>
                            <w:rPr>
                              <w:rFonts w:ascii="MarselisOT-Light" w:hAnsi="MarselisOT-Light" w:cs="MarselisOT-Light"/>
                              <w:b/>
                              <w:color w:val="767171"/>
                              <w:sz w:val="18"/>
                              <w:szCs w:val="18"/>
                            </w:rPr>
                          </w:pPr>
                          <w:r w:rsidRPr="0007260F">
                            <w:rPr>
                              <w:rFonts w:ascii="MarselisOT-Light" w:hAnsi="MarselisOT-Light" w:cs="MarselisOT-Light"/>
                              <w:b/>
                              <w:bCs/>
                              <w:color w:val="7F7F7F"/>
                              <w:spacing w:val="60"/>
                              <w:sz w:val="18"/>
                              <w:szCs w:val="18"/>
                              <w:lang w:val="en-AU" w:eastAsia="en-AU"/>
                            </w:rPr>
                            <w:t>Page</w:t>
                          </w:r>
                          <w:r w:rsidRPr="0007260F">
                            <w:rPr>
                              <w:rFonts w:ascii="MarselisOT-Light" w:hAnsi="MarselisOT-Light" w:cs="MarselisOT-Light"/>
                              <w:b/>
                              <w:bCs/>
                              <w:color w:val="767171"/>
                              <w:sz w:val="18"/>
                              <w:szCs w:val="18"/>
                              <w:lang w:val="en-AU" w:eastAsia="en-AU"/>
                            </w:rPr>
                            <w:t xml:space="preserve"> | </w:t>
                          </w:r>
                          <w:r w:rsidRPr="0007260F">
                            <w:rPr>
                              <w:rFonts w:ascii="MarselisOT-Light" w:hAnsi="MarselisOT-Light" w:cs="MarselisOT-Light"/>
                              <w:b/>
                              <w:bCs/>
                              <w:color w:val="767171"/>
                              <w:sz w:val="18"/>
                              <w:szCs w:val="18"/>
                              <w:lang w:val="en-AU" w:eastAsia="en-AU"/>
                            </w:rPr>
                            <w:fldChar w:fldCharType="begin"/>
                          </w:r>
                          <w:r w:rsidRPr="0007260F">
                            <w:rPr>
                              <w:rFonts w:ascii="MarselisOT-Light" w:hAnsi="MarselisOT-Light" w:cs="MarselisOT-Light"/>
                              <w:b/>
                              <w:bCs/>
                              <w:color w:val="767171"/>
                              <w:sz w:val="18"/>
                              <w:szCs w:val="18"/>
                              <w:lang w:val="en-AU" w:eastAsia="en-AU"/>
                            </w:rPr>
                            <w:instrText xml:space="preserve"> PAGE   \* MERGEFORMAT </w:instrText>
                          </w:r>
                          <w:r w:rsidRPr="0007260F">
                            <w:rPr>
                              <w:rFonts w:ascii="MarselisOT-Light" w:hAnsi="MarselisOT-Light" w:cs="MarselisOT-Light"/>
                              <w:b/>
                              <w:bCs/>
                              <w:color w:val="767171"/>
                              <w:sz w:val="18"/>
                              <w:szCs w:val="18"/>
                              <w:lang w:val="en-AU" w:eastAsia="en-AU"/>
                            </w:rPr>
                            <w:fldChar w:fldCharType="separate"/>
                          </w:r>
                          <w:r>
                            <w:rPr>
                              <w:rFonts w:ascii="MarselisOT-Light" w:hAnsi="MarselisOT-Light" w:cs="MarselisOT-Light"/>
                              <w:b/>
                              <w:bCs/>
                              <w:noProof/>
                              <w:color w:val="767171"/>
                              <w:sz w:val="18"/>
                              <w:szCs w:val="18"/>
                              <w:lang w:val="en-AU" w:eastAsia="en-AU"/>
                            </w:rPr>
                            <w:t>7</w:t>
                          </w:r>
                          <w:r w:rsidRPr="0007260F">
                            <w:rPr>
                              <w:rFonts w:ascii="MarselisOT-Light" w:hAnsi="MarselisOT-Light" w:cs="MarselisOT-Light"/>
                              <w:b/>
                              <w:bCs/>
                              <w:noProof/>
                              <w:color w:val="767171"/>
                              <w:sz w:val="18"/>
                              <w:szCs w:val="18"/>
                              <w:lang w:val="en-AU" w:eastAsia="en-AU"/>
                            </w:rPr>
                            <w:fldChar w:fldCharType="end"/>
                          </w:r>
                        </w:p>
                        <w:p w14:paraId="0F63742B" w14:textId="77777777" w:rsidR="00BC36B4" w:rsidRPr="00E36F31" w:rsidRDefault="00BC36B4" w:rsidP="00BC36B4">
                          <w:pPr>
                            <w:spacing w:line="240" w:lineRule="exact"/>
                            <w:rPr>
                              <w:rFonts w:ascii="MarselisOT-Light" w:hAnsi="MarselisOT-Light" w:cs="MarselisOT-Light"/>
                              <w:b/>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00FAFB" id="_x0000_t202" coordsize="21600,21600" o:spt="202" path="m,l,21600r21600,l21600,xe">
              <v:stroke joinstyle="miter"/>
              <v:path gradientshapeok="t" o:connecttype="rect"/>
            </v:shapetype>
            <v:shape id="_x0000_s1030" type="#_x0000_t202" style="position:absolute;margin-left:0;margin-top:-23.4pt;width:243.75pt;height:8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" stroked="f">
              <v:textbox>
                <w:txbxContent>
                  <w:p w14:paraId="3543CC8C" w14:textId="77777777" w:rsidR="00BC36B4" w:rsidRDefault="00BC36B4" w:rsidP="00BC36B4">
                    <w:pPr>
                      <w:spacing w:line="160" w:lineRule="exact"/>
                      <w:rPr>
                        <w:rFonts w:ascii="MarselisOT-Light" w:hAnsi="MarselisOT-Light" w:cs="MarselisOT-Light"/>
                        <w:sz w:val="13"/>
                        <w:szCs w:val="13"/>
                      </w:rPr>
                    </w:pPr>
                    <w:r>
                      <w:rPr>
                        <w:rFonts w:ascii="MarselisOT-Bold" w:hAnsi="MarselisOT-Bold" w:cs="MarselisOT-Bold"/>
                        <w:sz w:val="13"/>
                        <w:szCs w:val="13"/>
                      </w:rPr>
                      <w:t>Financial Affairs Pty Ltd</w:t>
                    </w:r>
                    <w:r>
                      <w:rPr>
                        <w:rFonts w:ascii="MarselisOT-Light" w:hAnsi="MarselisOT-Light" w:cs="MarselisOT-Light"/>
                        <w:sz w:val="13"/>
                        <w:szCs w:val="13"/>
                      </w:rPr>
                      <w:t xml:space="preserve"> ABN: 52 090 647 984 AFSL:222154</w:t>
                    </w:r>
                  </w:p>
                  <w:p w14:paraId="050AE7DC" w14:textId="77777777" w:rsidR="00BC36B4" w:rsidRDefault="00BC36B4" w:rsidP="00BC36B4">
                    <w:pPr>
                      <w:spacing w:line="160" w:lineRule="exact"/>
                      <w:rPr>
                        <w:rFonts w:ascii="MarselisOT-Light" w:hAnsi="MarselisOT-Light" w:cs="MarselisOT-Light"/>
                        <w:sz w:val="13"/>
                        <w:szCs w:val="13"/>
                      </w:rPr>
                    </w:pPr>
                    <w:r>
                      <w:rPr>
                        <w:rFonts w:ascii="MarselisOT-Light" w:hAnsi="MarselisOT-Light" w:cs="MarselisOT-Light"/>
                        <w:sz w:val="13"/>
                        <w:szCs w:val="13"/>
                      </w:rPr>
                      <w:t>PO Box 832, Moorabbin VIC 3189 445 Warrigal Road, Moorabbin VIC 3189</w:t>
                    </w:r>
                  </w:p>
                  <w:p w14:paraId="0E6DA3F7" w14:textId="77777777" w:rsidR="00BC36B4" w:rsidRDefault="00BC36B4" w:rsidP="00BC36B4">
                    <w:pPr>
                      <w:spacing w:line="160" w:lineRule="exact"/>
                      <w:rPr>
                        <w:rFonts w:ascii="MarselisOT-Light" w:hAnsi="MarselisOT-Light" w:cs="MarselisOT-Light"/>
                        <w:sz w:val="13"/>
                        <w:szCs w:val="13"/>
                      </w:rPr>
                    </w:pPr>
                    <w:r>
                      <w:rPr>
                        <w:rFonts w:ascii="MarselisOT-Light" w:hAnsi="MarselisOT-Light" w:cs="MarselisOT-Light"/>
                        <w:sz w:val="13"/>
                        <w:szCs w:val="13"/>
                      </w:rPr>
                      <w:t>t: 03 9520 2999 f: 03 9520 2933</w:t>
                    </w:r>
                  </w:p>
                  <w:p w14:paraId="1F37E152" w14:textId="77777777" w:rsidR="00BC36B4" w:rsidRPr="006E0520" w:rsidRDefault="00BC36B4" w:rsidP="00BC36B4">
                    <w:pPr>
                      <w:spacing w:line="200" w:lineRule="exact"/>
                      <w:rPr>
                        <w:rFonts w:ascii="Arial" w:hAnsi="Arial" w:cs="Arial"/>
                        <w:b/>
                        <w:color w:val="0070C0"/>
                        <w:sz w:val="16"/>
                        <w:szCs w:val="16"/>
                        <w:u w:val="single"/>
                      </w:rPr>
                    </w:pPr>
                    <w:r w:rsidRPr="006E0520">
                      <w:rPr>
                        <w:rFonts w:ascii="Arial" w:hAnsi="Arial" w:cs="Arial"/>
                        <w:b/>
                        <w:color w:val="0070C0"/>
                        <w:sz w:val="16"/>
                        <w:szCs w:val="16"/>
                        <w:u w:val="single"/>
                      </w:rPr>
                      <w:t>www.financialaffairs.com.au</w:t>
                    </w:r>
                    <w:hyperlink r:id="rId2" w:history="1"/>
                  </w:p>
                  <w:p w14:paraId="3DCBCF2C" w14:textId="77777777" w:rsidR="00BC36B4" w:rsidRPr="00B71F25" w:rsidRDefault="00BC36B4" w:rsidP="00BC36B4">
                    <w:pPr>
                      <w:spacing w:line="200" w:lineRule="exact"/>
                      <w:rPr>
                        <w:rFonts w:ascii="MarselisOT-Light" w:hAnsi="MarselisOT-Light" w:cs="MarselisOT-Light"/>
                        <w:sz w:val="13"/>
                        <w:szCs w:val="13"/>
                      </w:rPr>
                    </w:pPr>
                    <w:r w:rsidRPr="00B71F25">
                      <w:rPr>
                        <w:rFonts w:ascii="MarselisOT-Light" w:hAnsi="MarselisOT-Light" w:cs="MarselisOT-Light"/>
                        <w:sz w:val="13"/>
                        <w:szCs w:val="13"/>
                      </w:rPr>
                      <w:t>Financial Affairs is part of the AB Phillips group</w:t>
                    </w:r>
                  </w:p>
                  <w:p w14:paraId="4ED7904B" w14:textId="03C1E9DE" w:rsidR="00BC36B4" w:rsidRDefault="00BC36B4" w:rsidP="00BC36B4">
                    <w:pPr>
                      <w:pStyle w:val="NoSpacing"/>
                      <w:tabs>
                        <w:tab w:val="center" w:pos="4536"/>
                      </w:tabs>
                      <w:rPr>
                        <w:rFonts w:ascii="MarselisOT-Light" w:hAnsi="MarselisOT-Light" w:cs="MarselisOT-Light"/>
                        <w:bCs/>
                        <w:color w:val="767171"/>
                        <w:sz w:val="14"/>
                        <w:szCs w:val="18"/>
                        <w:lang w:val="en-AU" w:eastAsia="en-AU"/>
                      </w:rPr>
                    </w:pPr>
                    <w:r>
                      <w:rPr>
                        <w:rFonts w:ascii="MarselisOT-Light" w:hAnsi="MarselisOT-Light" w:cs="MarselisOT-Light"/>
                        <w:bCs/>
                        <w:color w:val="767171"/>
                        <w:sz w:val="14"/>
                        <w:szCs w:val="18"/>
                        <w:lang w:val="en-AU" w:eastAsia="en-AU"/>
                      </w:rPr>
                      <w:t xml:space="preserve">V 13 Issued </w:t>
                    </w:r>
                    <w:r w:rsidR="00DA367D">
                      <w:rPr>
                        <w:rFonts w:ascii="MarselisOT-Light" w:hAnsi="MarselisOT-Light" w:cs="MarselisOT-Light"/>
                        <w:bCs/>
                        <w:color w:val="767171"/>
                        <w:sz w:val="14"/>
                        <w:szCs w:val="18"/>
                        <w:lang w:val="en-AU" w:eastAsia="en-AU"/>
                      </w:rPr>
                      <w:t>17</w:t>
                    </w:r>
                    <w:r w:rsidRPr="00343EF4">
                      <w:rPr>
                        <w:rFonts w:ascii="MarselisOT-Light" w:hAnsi="MarselisOT-Light" w:cs="MarselisOT-Light"/>
                        <w:bCs/>
                        <w:color w:val="767171"/>
                        <w:sz w:val="14"/>
                        <w:szCs w:val="18"/>
                        <w:vertAlign w:val="superscript"/>
                        <w:lang w:val="en-AU" w:eastAsia="en-AU"/>
                      </w:rPr>
                      <w:t>th</w:t>
                    </w:r>
                    <w:r>
                      <w:rPr>
                        <w:rFonts w:ascii="MarselisOT-Light" w:hAnsi="MarselisOT-Light" w:cs="MarselisOT-Light"/>
                        <w:bCs/>
                        <w:color w:val="767171"/>
                        <w:sz w:val="14"/>
                        <w:szCs w:val="18"/>
                        <w:lang w:val="en-AU" w:eastAsia="en-AU"/>
                      </w:rPr>
                      <w:t xml:space="preserve"> August 2020</w:t>
                    </w:r>
                  </w:p>
                  <w:p w14:paraId="3EC767C3" w14:textId="77777777" w:rsidR="00BC36B4" w:rsidRDefault="00BC36B4" w:rsidP="00BC36B4">
                    <w:pPr>
                      <w:pStyle w:val="NoSpacing"/>
                      <w:tabs>
                        <w:tab w:val="center" w:pos="4536"/>
                      </w:tabs>
                      <w:rPr>
                        <w:rFonts w:ascii="MarselisOT-Light" w:hAnsi="MarselisOT-Light" w:cs="MarselisOT-Light"/>
                        <w:bCs/>
                        <w:color w:val="767171"/>
                        <w:sz w:val="14"/>
                        <w:szCs w:val="18"/>
                        <w:lang w:val="en-AU" w:eastAsia="en-AU"/>
                      </w:rPr>
                    </w:pPr>
                  </w:p>
                  <w:p w14:paraId="02E46781" w14:textId="77777777" w:rsidR="00BC36B4" w:rsidRPr="0007260F" w:rsidRDefault="00BC36B4" w:rsidP="00BC36B4">
                    <w:pPr>
                      <w:pStyle w:val="NoSpacing"/>
                      <w:tabs>
                        <w:tab w:val="center" w:pos="4536"/>
                      </w:tabs>
                      <w:rPr>
                        <w:rFonts w:ascii="MarselisOT-Light" w:hAnsi="MarselisOT-Light" w:cs="MarselisOT-Light"/>
                        <w:b/>
                        <w:color w:val="767171"/>
                        <w:sz w:val="18"/>
                        <w:szCs w:val="18"/>
                      </w:rPr>
                    </w:pPr>
                    <w:r w:rsidRPr="0007260F">
                      <w:rPr>
                        <w:rFonts w:ascii="MarselisOT-Light" w:hAnsi="MarselisOT-Light" w:cs="MarselisOT-Light"/>
                        <w:b/>
                        <w:bCs/>
                        <w:color w:val="7F7F7F"/>
                        <w:spacing w:val="60"/>
                        <w:sz w:val="18"/>
                        <w:szCs w:val="18"/>
                        <w:lang w:val="en-AU" w:eastAsia="en-AU"/>
                      </w:rPr>
                      <w:t>Page</w:t>
                    </w:r>
                    <w:r w:rsidRPr="0007260F">
                      <w:rPr>
                        <w:rFonts w:ascii="MarselisOT-Light" w:hAnsi="MarselisOT-Light" w:cs="MarselisOT-Light"/>
                        <w:b/>
                        <w:bCs/>
                        <w:color w:val="767171"/>
                        <w:sz w:val="18"/>
                        <w:szCs w:val="18"/>
                        <w:lang w:val="en-AU" w:eastAsia="en-AU"/>
                      </w:rPr>
                      <w:t xml:space="preserve"> | </w:t>
                    </w:r>
                    <w:r w:rsidRPr="0007260F">
                      <w:rPr>
                        <w:rFonts w:ascii="MarselisOT-Light" w:hAnsi="MarselisOT-Light" w:cs="MarselisOT-Light"/>
                        <w:b/>
                        <w:bCs/>
                        <w:color w:val="767171"/>
                        <w:sz w:val="18"/>
                        <w:szCs w:val="18"/>
                        <w:lang w:val="en-AU" w:eastAsia="en-AU"/>
                      </w:rPr>
                      <w:fldChar w:fldCharType="begin"/>
                    </w:r>
                    <w:r w:rsidRPr="0007260F">
                      <w:rPr>
                        <w:rFonts w:ascii="MarselisOT-Light" w:hAnsi="MarselisOT-Light" w:cs="MarselisOT-Light"/>
                        <w:b/>
                        <w:bCs/>
                        <w:color w:val="767171"/>
                        <w:sz w:val="18"/>
                        <w:szCs w:val="18"/>
                        <w:lang w:val="en-AU" w:eastAsia="en-AU"/>
                      </w:rPr>
                      <w:instrText xml:space="preserve"> PAGE   \* MERGEFORMAT </w:instrText>
                    </w:r>
                    <w:r w:rsidRPr="0007260F">
                      <w:rPr>
                        <w:rFonts w:ascii="MarselisOT-Light" w:hAnsi="MarselisOT-Light" w:cs="MarselisOT-Light"/>
                        <w:b/>
                        <w:bCs/>
                        <w:color w:val="767171"/>
                        <w:sz w:val="18"/>
                        <w:szCs w:val="18"/>
                        <w:lang w:val="en-AU" w:eastAsia="en-AU"/>
                      </w:rPr>
                      <w:fldChar w:fldCharType="separate"/>
                    </w:r>
                    <w:r>
                      <w:rPr>
                        <w:rFonts w:ascii="MarselisOT-Light" w:hAnsi="MarselisOT-Light" w:cs="MarselisOT-Light"/>
                        <w:b/>
                        <w:bCs/>
                        <w:noProof/>
                        <w:color w:val="767171"/>
                        <w:sz w:val="18"/>
                        <w:szCs w:val="18"/>
                        <w:lang w:val="en-AU" w:eastAsia="en-AU"/>
                      </w:rPr>
                      <w:t>7</w:t>
                    </w:r>
                    <w:r w:rsidRPr="0007260F">
                      <w:rPr>
                        <w:rFonts w:ascii="MarselisOT-Light" w:hAnsi="MarselisOT-Light" w:cs="MarselisOT-Light"/>
                        <w:b/>
                        <w:bCs/>
                        <w:noProof/>
                        <w:color w:val="767171"/>
                        <w:sz w:val="18"/>
                        <w:szCs w:val="18"/>
                        <w:lang w:val="en-AU" w:eastAsia="en-AU"/>
                      </w:rPr>
                      <w:fldChar w:fldCharType="end"/>
                    </w:r>
                  </w:p>
                  <w:p w14:paraId="0F63742B" w14:textId="77777777" w:rsidR="00BC36B4" w:rsidRPr="00E36F31" w:rsidRDefault="00BC36B4" w:rsidP="00BC36B4">
                    <w:pPr>
                      <w:spacing w:line="240" w:lineRule="exact"/>
                      <w:rPr>
                        <w:rFonts w:ascii="MarselisOT-Light" w:hAnsi="MarselisOT-Light" w:cs="MarselisOT-Light"/>
                        <w:b/>
                        <w:sz w:val="13"/>
                        <w:szCs w:val="13"/>
                      </w:rPr>
                    </w:pPr>
                  </w:p>
                </w:txbxContent>
              </v:textbox>
              <w10:wrap type="square"/>
            </v:shape>
          </w:pict>
        </mc:Fallback>
      </mc:AlternateContent>
    </w:r>
    <w:r w:rsidR="00BC36B4" w:rsidRPr="00BC36B4">
      <w:rPr>
        <w:noProof/>
      </w:rPr>
      <w:drawing>
        <wp:anchor distT="0" distB="0" distL="114300" distR="114300" simplePos="0" relativeHeight="251664896" behindDoc="0" locked="0" layoutInCell="1" allowOverlap="1" wp14:anchorId="79AA9716" wp14:editId="4AE41C66">
          <wp:simplePos x="0" y="0"/>
          <wp:positionH relativeFrom="margin">
            <wp:posOffset>3642995</wp:posOffset>
          </wp:positionH>
          <wp:positionV relativeFrom="paragraph">
            <wp:posOffset>-183515</wp:posOffset>
          </wp:positionV>
          <wp:extent cx="2606040" cy="609600"/>
          <wp:effectExtent l="0" t="0" r="3810" b="0"/>
          <wp:wrapThrough wrapText="bothSides">
            <wp:wrapPolygon edited="0">
              <wp:start x="0" y="0"/>
              <wp:lineTo x="0" y="20925"/>
              <wp:lineTo x="21474" y="20925"/>
              <wp:lineTo x="21474" y="0"/>
              <wp:lineTo x="0" y="0"/>
            </wp:wrapPolygon>
          </wp:wrapThrough>
          <wp:docPr id="2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06040" cy="60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254A4D" w14:textId="77777777" w:rsidR="009340FA" w:rsidRDefault="009340FA">
      <w:r>
        <w:separator/>
      </w:r>
    </w:p>
  </w:footnote>
  <w:footnote w:type="continuationSeparator" w:id="0">
    <w:p w14:paraId="70357C33" w14:textId="77777777" w:rsidR="009340FA" w:rsidRDefault="009340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67D63" w14:textId="6C77F1D5" w:rsidR="00E51389" w:rsidRDefault="00213079" w:rsidP="00F3411F">
    <w:pPr>
      <w:pStyle w:val="Header"/>
      <w:ind w:left="142"/>
    </w:pPr>
    <w:r>
      <w:rPr>
        <w:noProof/>
        <w:lang w:val="en-AU" w:eastAsia="en-AU"/>
      </w:rPr>
      <mc:AlternateContent>
        <mc:Choice Requires="wps">
          <w:drawing>
            <wp:anchor distT="45720" distB="45720" distL="114300" distR="114300" simplePos="0" relativeHeight="251654656" behindDoc="0" locked="0" layoutInCell="1" allowOverlap="1" wp14:anchorId="0FE7BCFF" wp14:editId="679590AF">
              <wp:simplePos x="0" y="0"/>
              <wp:positionH relativeFrom="margin">
                <wp:align>right</wp:align>
              </wp:positionH>
              <wp:positionV relativeFrom="page">
                <wp:posOffset>365181</wp:posOffset>
              </wp:positionV>
              <wp:extent cx="3880237" cy="397565"/>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237" cy="397565"/>
                      </a:xfrm>
                      <a:prstGeom prst="rect">
                        <a:avLst/>
                      </a:prstGeom>
                      <a:noFill/>
                      <a:ln w="9525">
                        <a:noFill/>
                        <a:miter lim="800000"/>
                        <a:headEnd/>
                        <a:tailEnd/>
                      </a:ln>
                    </wps:spPr>
                    <wps:txbx>
                      <w:txbxContent>
                        <w:p w14:paraId="7DA91397" w14:textId="236C8C94" w:rsidR="00DA604A" w:rsidRPr="004A3A93" w:rsidRDefault="00DA604A" w:rsidP="00213079">
                          <w:pPr>
                            <w:spacing w:line="440" w:lineRule="exact"/>
                            <w:ind w:left="142"/>
                            <w:jc w:val="right"/>
                            <w:rPr>
                              <w:rFonts w:ascii="MarselisOT" w:hAnsi="MarselisOT" w:cs="MarselisOT"/>
                              <w:color w:val="002060"/>
                              <w:sz w:val="44"/>
                              <w:szCs w:val="44"/>
                            </w:rPr>
                          </w:pPr>
                          <w:r w:rsidRPr="004A3A93">
                            <w:rPr>
                              <w:rFonts w:ascii="MarselisOT" w:hAnsi="MarselisOT" w:cs="MarselisOT"/>
                              <w:color w:val="002060"/>
                              <w:sz w:val="44"/>
                              <w:szCs w:val="44"/>
                            </w:rPr>
                            <w:t>FINANCIAL SERVICES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E7BCFF" id="_x0000_t202" coordsize="21600,21600" o:spt="202" path="m,l,21600r21600,l21600,xe">
              <v:stroke joinstyle="miter"/>
              <v:path gradientshapeok="t" o:connecttype="rect"/>
            </v:shapetype>
            <v:shape id="_x0000_s1027" type="#_x0000_t202" style="position:absolute;left:0;text-align:left;margin-left:254.35pt;margin-top:28.75pt;width:305.55pt;height:31.3pt;z-index:2516546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" filled="f" stroked="f">
              <v:textbox>
                <w:txbxContent>
                  <w:p w14:paraId="7DA91397" w14:textId="236C8C94" w:rsidR="00DA604A" w:rsidRPr="004A3A93" w:rsidRDefault="00DA604A" w:rsidP="00213079">
                    <w:pPr>
                      <w:spacing w:line="440" w:lineRule="exact"/>
                      <w:ind w:left="142"/>
                      <w:jc w:val="right"/>
                      <w:rPr>
                        <w:rFonts w:ascii="MarselisOT" w:hAnsi="MarselisOT" w:cs="MarselisOT"/>
                        <w:color w:val="002060"/>
                        <w:sz w:val="44"/>
                        <w:szCs w:val="44"/>
                      </w:rPr>
                    </w:pPr>
                    <w:r w:rsidRPr="004A3A93">
                      <w:rPr>
                        <w:rFonts w:ascii="MarselisOT" w:hAnsi="MarselisOT" w:cs="MarselisOT"/>
                        <w:color w:val="002060"/>
                        <w:sz w:val="44"/>
                        <w:szCs w:val="44"/>
                      </w:rPr>
                      <w:t>FINANCIAL SERVICES GUIDE</w:t>
                    </w:r>
                  </w:p>
                </w:txbxContent>
              </v:textbox>
              <w10:wrap anchorx="margin" anchory="page"/>
            </v:shape>
          </w:pict>
        </mc:Fallback>
      </mc:AlternateContent>
    </w:r>
    <w:r>
      <w:rPr>
        <w:noProof/>
        <w:lang w:val="en-AU" w:eastAsia="en-AU"/>
      </w:rPr>
      <mc:AlternateContent>
        <mc:Choice Requires="wps">
          <w:drawing>
            <wp:anchor distT="0" distB="0" distL="114300" distR="114300" simplePos="0" relativeHeight="251660800" behindDoc="0" locked="0" layoutInCell="1" allowOverlap="1" wp14:anchorId="5F65FD7C" wp14:editId="1960AD04">
              <wp:simplePos x="0" y="0"/>
              <wp:positionH relativeFrom="margin">
                <wp:align>right</wp:align>
              </wp:positionH>
              <wp:positionV relativeFrom="paragraph">
                <wp:posOffset>712939</wp:posOffset>
              </wp:positionV>
              <wp:extent cx="6181725" cy="9525"/>
              <wp:effectExtent l="0" t="0" r="28575" b="28575"/>
              <wp:wrapNone/>
              <wp:docPr id="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1270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9B6A17C" id="Straight Connector 24" o:spid="_x0000_s1026" style="position:absolute;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35.55pt,56.15pt" to="922.3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" strokecolor="#a5a5a5" strokeweight="1pt">
              <v:stroke joinstyle="miter"/>
              <o:lock v:ext="edit" shapetype="f"/>
              <w10:wrap anchorx="margin"/>
            </v:line>
          </w:pict>
        </mc:Fallback>
      </mc:AlternateContent>
    </w:r>
    <w:r w:rsidR="008B57C1">
      <w:rPr>
        <w:noProof/>
      </w:rPr>
      <w:drawing>
        <wp:inline distT="0" distB="0" distL="0" distR="0" wp14:anchorId="60E59566" wp14:editId="422B4292">
          <wp:extent cx="2194560" cy="641599"/>
          <wp:effectExtent l="0" t="0" r="0" b="6350"/>
          <wp:docPr id="197" name="Picture 197" descr="Financi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Affair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072" cy="64321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43A17" w14:textId="11CB0DF7" w:rsidR="009F6E4A" w:rsidRDefault="00343EF4" w:rsidP="000E5222">
    <w:pPr>
      <w:pStyle w:val="Header"/>
      <w:tabs>
        <w:tab w:val="clear" w:pos="4153"/>
        <w:tab w:val="clear" w:pos="8306"/>
        <w:tab w:val="left" w:pos="8925"/>
      </w:tabs>
      <w:ind w:left="-1100"/>
    </w:pPr>
    <w:r>
      <w:rPr>
        <w:noProof/>
      </w:rPr>
      <mc:AlternateContent>
        <mc:Choice Requires="wps">
          <w:drawing>
            <wp:anchor distT="0" distB="0" distL="114300" distR="114300" simplePos="0" relativeHeight="251659776" behindDoc="0" locked="0" layoutInCell="1" allowOverlap="1" wp14:anchorId="76344515" wp14:editId="4707DAE5">
              <wp:simplePos x="0" y="0"/>
              <wp:positionH relativeFrom="margin">
                <wp:align>right</wp:align>
              </wp:positionH>
              <wp:positionV relativeFrom="paragraph">
                <wp:posOffset>900430</wp:posOffset>
              </wp:positionV>
              <wp:extent cx="6181725" cy="9525"/>
              <wp:effectExtent l="0" t="0" r="28575" b="2857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725" cy="9525"/>
                      </a:xfrm>
                      <a:prstGeom prst="line">
                        <a:avLst/>
                      </a:prstGeom>
                      <a:noFill/>
                      <a:ln w="12700" cap="flat" cmpd="sng" algn="ctr">
                        <a:solidFill>
                          <a:srgbClr val="A5A5A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68A211D" id="Straight Connector 24" o:spid="_x0000_s1026" style="position:absolute;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35.55pt,70.9pt" to="922.3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" strokecolor="#a5a5a5" strokeweight="1pt">
              <v:stroke joinstyle="miter"/>
              <o:lock v:ext="edit" shapetype="f"/>
              <w10:wrap anchorx="margin"/>
            </v:line>
          </w:pict>
        </mc:Fallback>
      </mc:AlternateContent>
    </w:r>
    <w:r>
      <w:rPr>
        <w:noProof/>
      </w:rPr>
      <w:drawing>
        <wp:anchor distT="0" distB="0" distL="114300" distR="114300" simplePos="0" relativeHeight="251661824" behindDoc="0" locked="0" layoutInCell="1" allowOverlap="1" wp14:anchorId="6CFF8012" wp14:editId="2AF63598">
          <wp:simplePos x="0" y="0"/>
          <wp:positionH relativeFrom="margin">
            <wp:align>left</wp:align>
          </wp:positionH>
          <wp:positionV relativeFrom="paragraph">
            <wp:posOffset>-137795</wp:posOffset>
          </wp:positionV>
          <wp:extent cx="2638425" cy="971550"/>
          <wp:effectExtent l="0" t="0" r="9525" b="0"/>
          <wp:wrapNone/>
          <wp:docPr id="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4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1EE7806C" wp14:editId="4409535C">
              <wp:simplePos x="0" y="0"/>
              <wp:positionH relativeFrom="column">
                <wp:posOffset>3318510</wp:posOffset>
              </wp:positionH>
              <wp:positionV relativeFrom="page">
                <wp:posOffset>552450</wp:posOffset>
              </wp:positionV>
              <wp:extent cx="3393440" cy="7956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795655"/>
                      </a:xfrm>
                      <a:prstGeom prst="rect">
                        <a:avLst/>
                      </a:prstGeom>
                      <a:noFill/>
                      <a:ln w="9525">
                        <a:noFill/>
                        <a:miter lim="800000"/>
                        <a:headEnd/>
                        <a:tailEnd/>
                      </a:ln>
                    </wps:spPr>
                    <wps:txbx>
                      <w:txbxContent>
                        <w:p w14:paraId="5AA1F536" w14:textId="77777777" w:rsidR="000E5222" w:rsidRPr="004A3A93" w:rsidRDefault="000E5222" w:rsidP="00CE758C">
                          <w:pPr>
                            <w:spacing w:line="440" w:lineRule="exact"/>
                            <w:ind w:left="142"/>
                            <w:rPr>
                              <w:rFonts w:ascii="MarselisOT" w:hAnsi="MarselisOT" w:cs="MarselisOT"/>
                              <w:color w:val="002060"/>
                              <w:sz w:val="44"/>
                              <w:szCs w:val="44"/>
                            </w:rPr>
                          </w:pPr>
                          <w:r w:rsidRPr="004A3A93">
                            <w:rPr>
                              <w:rFonts w:ascii="MarselisOT" w:hAnsi="MarselisOT" w:cs="MarselisOT"/>
                              <w:color w:val="002060"/>
                              <w:sz w:val="44"/>
                              <w:szCs w:val="44"/>
                            </w:rPr>
                            <w:t xml:space="preserve">FINANCIAL </w:t>
                          </w:r>
                          <w:r w:rsidR="008067BD">
                            <w:rPr>
                              <w:rFonts w:ascii="MarselisOT" w:hAnsi="MarselisOT" w:cs="MarselisOT"/>
                              <w:color w:val="002060"/>
                              <w:sz w:val="44"/>
                              <w:szCs w:val="44"/>
                            </w:rPr>
                            <w:br/>
                          </w:r>
                          <w:r w:rsidRPr="004A3A93">
                            <w:rPr>
                              <w:rFonts w:ascii="MarselisOT" w:hAnsi="MarselisOT" w:cs="MarselisOT"/>
                              <w:color w:val="002060"/>
                              <w:sz w:val="44"/>
                              <w:szCs w:val="44"/>
                            </w:rPr>
                            <w:t>SERVICES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7806C" id="_x0000_t202" coordsize="21600,21600" o:spt="202" path="m,l,21600r21600,l21600,xe">
              <v:stroke joinstyle="miter"/>
              <v:path gradientshapeok="t" o:connecttype="rect"/>
            </v:shapetype>
            <v:shape id="_x0000_s1029" type="#_x0000_t202" style="position:absolute;left:0;text-align:left;margin-left:261.3pt;margin-top:43.5pt;width:267.2pt;height:62.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" filled="f" stroked="f">
              <v:textbox>
                <w:txbxContent>
                  <w:p w14:paraId="5AA1F536" w14:textId="77777777" w:rsidR="000E5222" w:rsidRPr="004A3A93" w:rsidRDefault="000E5222" w:rsidP="00CE758C">
                    <w:pPr>
                      <w:spacing w:line="440" w:lineRule="exact"/>
                      <w:ind w:left="142"/>
                      <w:rPr>
                        <w:rFonts w:ascii="MarselisOT" w:hAnsi="MarselisOT" w:cs="MarselisOT"/>
                        <w:color w:val="002060"/>
                        <w:sz w:val="44"/>
                        <w:szCs w:val="44"/>
                      </w:rPr>
                    </w:pPr>
                    <w:r w:rsidRPr="004A3A93">
                      <w:rPr>
                        <w:rFonts w:ascii="MarselisOT" w:hAnsi="MarselisOT" w:cs="MarselisOT"/>
                        <w:color w:val="002060"/>
                        <w:sz w:val="44"/>
                        <w:szCs w:val="44"/>
                      </w:rPr>
                      <w:t xml:space="preserve">FINANCIAL </w:t>
                    </w:r>
                    <w:r w:rsidR="008067BD">
                      <w:rPr>
                        <w:rFonts w:ascii="MarselisOT" w:hAnsi="MarselisOT" w:cs="MarselisOT"/>
                        <w:color w:val="002060"/>
                        <w:sz w:val="44"/>
                        <w:szCs w:val="44"/>
                      </w:rPr>
                      <w:br/>
                    </w:r>
                    <w:r w:rsidRPr="004A3A93">
                      <w:rPr>
                        <w:rFonts w:ascii="MarselisOT" w:hAnsi="MarselisOT" w:cs="MarselisOT"/>
                        <w:color w:val="002060"/>
                        <w:sz w:val="44"/>
                        <w:szCs w:val="44"/>
                      </w:rPr>
                      <w:t>SERVICES GUIDE</w:t>
                    </w:r>
                  </w:p>
                </w:txbxContent>
              </v:textbox>
              <w10:wrap anchory="page"/>
            </v:shape>
          </w:pict>
        </mc:Fallback>
      </mc:AlternateContent>
    </w:r>
    <w:r w:rsidR="009F6E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238FB"/>
    <w:multiLevelType w:val="hybridMultilevel"/>
    <w:tmpl w:val="855A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0651A5"/>
    <w:multiLevelType w:val="hybridMultilevel"/>
    <w:tmpl w:val="EB9A26B8"/>
    <w:lvl w:ilvl="0" w:tplc="B5E0D268">
      <w:start w:val="1"/>
      <w:numFmt w:val="decimal"/>
      <w:lvlText w:val="%1."/>
      <w:lvlJc w:val="left"/>
      <w:pPr>
        <w:ind w:left="719" w:hanging="435"/>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 w15:restartNumberingAfterBreak="0">
    <w:nsid w:val="23924112"/>
    <w:multiLevelType w:val="hybridMultilevel"/>
    <w:tmpl w:val="3F147014"/>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 w15:restartNumberingAfterBreak="0">
    <w:nsid w:val="2DB40A0B"/>
    <w:multiLevelType w:val="hybridMultilevel"/>
    <w:tmpl w:val="101C3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835BDE"/>
    <w:multiLevelType w:val="hybridMultilevel"/>
    <w:tmpl w:val="5610F7A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17A566F"/>
    <w:multiLevelType w:val="hybridMultilevel"/>
    <w:tmpl w:val="5A3AD14C"/>
    <w:lvl w:ilvl="0" w:tplc="B5E0D268">
      <w:start w:val="1"/>
      <w:numFmt w:val="decimal"/>
      <w:lvlText w:val="%1."/>
      <w:lvlJc w:val="left"/>
      <w:pPr>
        <w:ind w:left="577" w:hanging="435"/>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 w15:restartNumberingAfterBreak="0">
    <w:nsid w:val="32E53846"/>
    <w:multiLevelType w:val="hybridMultilevel"/>
    <w:tmpl w:val="86DE961E"/>
    <w:lvl w:ilvl="0" w:tplc="0C09000B">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0C9286E"/>
    <w:multiLevelType w:val="hybridMultilevel"/>
    <w:tmpl w:val="6D941DE8"/>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527236B5"/>
    <w:multiLevelType w:val="hybridMultilevel"/>
    <w:tmpl w:val="14CC55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57B3396D"/>
    <w:multiLevelType w:val="hybridMultilevel"/>
    <w:tmpl w:val="9FC02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125814"/>
    <w:multiLevelType w:val="hybridMultilevel"/>
    <w:tmpl w:val="AF4CA6C0"/>
    <w:lvl w:ilvl="0" w:tplc="983CB8A4">
      <w:numFmt w:val="bullet"/>
      <w:lvlText w:val="•"/>
      <w:lvlJc w:val="left"/>
      <w:pPr>
        <w:ind w:left="720" w:hanging="360"/>
      </w:pPr>
      <w:rPr>
        <w:rFonts w:ascii="MarselisOT-Light" w:eastAsia="Times New Roman" w:hAnsi="MarselisOT-Light" w:cs="MarselisOT-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2F7613"/>
    <w:multiLevelType w:val="hybridMultilevel"/>
    <w:tmpl w:val="7BA27B68"/>
    <w:lvl w:ilvl="0" w:tplc="D110098C">
      <w:start w:val="1"/>
      <w:numFmt w:val="decimal"/>
      <w:lvlText w:val="%1."/>
      <w:lvlJc w:val="left"/>
      <w:pPr>
        <w:ind w:left="862" w:hanging="360"/>
      </w:pPr>
      <w:rPr>
        <w:color w:val="auto"/>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15:restartNumberingAfterBreak="0">
    <w:nsid w:val="72A57AD3"/>
    <w:multiLevelType w:val="hybridMultilevel"/>
    <w:tmpl w:val="67B85E00"/>
    <w:lvl w:ilvl="0" w:tplc="0C09000F">
      <w:start w:val="1"/>
      <w:numFmt w:val="decimal"/>
      <w:lvlText w:val="%1."/>
      <w:lvlJc w:val="left"/>
      <w:pPr>
        <w:ind w:left="862" w:hanging="360"/>
      </w:pPr>
    </w:lvl>
    <w:lvl w:ilvl="1" w:tplc="0C090019">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3" w15:restartNumberingAfterBreak="0">
    <w:nsid w:val="74110EC0"/>
    <w:multiLevelType w:val="hybridMultilevel"/>
    <w:tmpl w:val="0FFA6F4E"/>
    <w:lvl w:ilvl="0" w:tplc="B5E0D268">
      <w:start w:val="1"/>
      <w:numFmt w:val="decimal"/>
      <w:lvlText w:val="%1."/>
      <w:lvlJc w:val="left"/>
      <w:pPr>
        <w:ind w:left="719" w:hanging="435"/>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4" w15:restartNumberingAfterBreak="0">
    <w:nsid w:val="7E9A3415"/>
    <w:multiLevelType w:val="hybridMultilevel"/>
    <w:tmpl w:val="6AA834E4"/>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4"/>
  </w:num>
  <w:num w:numId="2">
    <w:abstractNumId w:val="6"/>
  </w:num>
  <w:num w:numId="3">
    <w:abstractNumId w:val="14"/>
  </w:num>
  <w:num w:numId="4">
    <w:abstractNumId w:val="8"/>
  </w:num>
  <w:num w:numId="5">
    <w:abstractNumId w:val="9"/>
  </w:num>
  <w:num w:numId="6">
    <w:abstractNumId w:val="10"/>
  </w:num>
  <w:num w:numId="7">
    <w:abstractNumId w:val="7"/>
  </w:num>
  <w:num w:numId="8">
    <w:abstractNumId w:val="12"/>
  </w:num>
  <w:num w:numId="9">
    <w:abstractNumId w:val="11"/>
  </w:num>
  <w:num w:numId="10">
    <w:abstractNumId w:val="2"/>
  </w:num>
  <w:num w:numId="11">
    <w:abstractNumId w:val="5"/>
  </w:num>
  <w:num w:numId="12">
    <w:abstractNumId w:val="1"/>
  </w:num>
  <w:num w:numId="13">
    <w:abstractNumId w:val="13"/>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486"/>
    <w:rsid w:val="00000F69"/>
    <w:rsid w:val="0000561F"/>
    <w:rsid w:val="00010973"/>
    <w:rsid w:val="00011AC1"/>
    <w:rsid w:val="00014861"/>
    <w:rsid w:val="00020528"/>
    <w:rsid w:val="00027E3B"/>
    <w:rsid w:val="00031DA2"/>
    <w:rsid w:val="00032230"/>
    <w:rsid w:val="00032C21"/>
    <w:rsid w:val="00033D8F"/>
    <w:rsid w:val="000361E9"/>
    <w:rsid w:val="00037CA4"/>
    <w:rsid w:val="00044D86"/>
    <w:rsid w:val="00045C57"/>
    <w:rsid w:val="000515E2"/>
    <w:rsid w:val="000536ED"/>
    <w:rsid w:val="000639DC"/>
    <w:rsid w:val="000656DC"/>
    <w:rsid w:val="0007260F"/>
    <w:rsid w:val="00073E35"/>
    <w:rsid w:val="00074850"/>
    <w:rsid w:val="000759E2"/>
    <w:rsid w:val="00077BB0"/>
    <w:rsid w:val="00082150"/>
    <w:rsid w:val="00085029"/>
    <w:rsid w:val="000A1293"/>
    <w:rsid w:val="000A1951"/>
    <w:rsid w:val="000A36C5"/>
    <w:rsid w:val="000A3C78"/>
    <w:rsid w:val="000A5EF2"/>
    <w:rsid w:val="000B018A"/>
    <w:rsid w:val="000B1A76"/>
    <w:rsid w:val="000B1E9F"/>
    <w:rsid w:val="000B32D1"/>
    <w:rsid w:val="000B67DE"/>
    <w:rsid w:val="000B74AB"/>
    <w:rsid w:val="000B7A23"/>
    <w:rsid w:val="000C3A59"/>
    <w:rsid w:val="000C3B1B"/>
    <w:rsid w:val="000C4D9B"/>
    <w:rsid w:val="000C7488"/>
    <w:rsid w:val="000D1D4E"/>
    <w:rsid w:val="000D2A30"/>
    <w:rsid w:val="000D661B"/>
    <w:rsid w:val="000D7519"/>
    <w:rsid w:val="000E037B"/>
    <w:rsid w:val="000E240C"/>
    <w:rsid w:val="000E4623"/>
    <w:rsid w:val="000E5222"/>
    <w:rsid w:val="000F094B"/>
    <w:rsid w:val="000F5A18"/>
    <w:rsid w:val="001117FB"/>
    <w:rsid w:val="00111B72"/>
    <w:rsid w:val="001178E8"/>
    <w:rsid w:val="001218EA"/>
    <w:rsid w:val="0012360A"/>
    <w:rsid w:val="00123A78"/>
    <w:rsid w:val="00126562"/>
    <w:rsid w:val="00132627"/>
    <w:rsid w:val="00137D37"/>
    <w:rsid w:val="00144981"/>
    <w:rsid w:val="00144BF7"/>
    <w:rsid w:val="00150CB1"/>
    <w:rsid w:val="00156490"/>
    <w:rsid w:val="00161729"/>
    <w:rsid w:val="0016303A"/>
    <w:rsid w:val="00172985"/>
    <w:rsid w:val="00174F99"/>
    <w:rsid w:val="00177CA9"/>
    <w:rsid w:val="001804BD"/>
    <w:rsid w:val="0018062C"/>
    <w:rsid w:val="0018249C"/>
    <w:rsid w:val="00185BF8"/>
    <w:rsid w:val="00190E3B"/>
    <w:rsid w:val="0019273F"/>
    <w:rsid w:val="00192D26"/>
    <w:rsid w:val="001A404E"/>
    <w:rsid w:val="001A5595"/>
    <w:rsid w:val="001B0ACA"/>
    <w:rsid w:val="001B4356"/>
    <w:rsid w:val="001C0A43"/>
    <w:rsid w:val="001C1FB3"/>
    <w:rsid w:val="001C765F"/>
    <w:rsid w:val="001C7CD0"/>
    <w:rsid w:val="001D077C"/>
    <w:rsid w:val="001D3733"/>
    <w:rsid w:val="001D3A8A"/>
    <w:rsid w:val="001D7BF2"/>
    <w:rsid w:val="001F418A"/>
    <w:rsid w:val="00204769"/>
    <w:rsid w:val="00204B3F"/>
    <w:rsid w:val="0021199E"/>
    <w:rsid w:val="00213079"/>
    <w:rsid w:val="0021439E"/>
    <w:rsid w:val="0022025C"/>
    <w:rsid w:val="00222C7E"/>
    <w:rsid w:val="00225BBE"/>
    <w:rsid w:val="0023457A"/>
    <w:rsid w:val="002354AF"/>
    <w:rsid w:val="00237385"/>
    <w:rsid w:val="00237A6D"/>
    <w:rsid w:val="00237EE4"/>
    <w:rsid w:val="00241E54"/>
    <w:rsid w:val="00256B60"/>
    <w:rsid w:val="0026683A"/>
    <w:rsid w:val="002716D5"/>
    <w:rsid w:val="002737ED"/>
    <w:rsid w:val="00274C5C"/>
    <w:rsid w:val="00275D93"/>
    <w:rsid w:val="00283935"/>
    <w:rsid w:val="00283A5A"/>
    <w:rsid w:val="00285030"/>
    <w:rsid w:val="00286D1C"/>
    <w:rsid w:val="00286DF3"/>
    <w:rsid w:val="002A6F2C"/>
    <w:rsid w:val="002B167E"/>
    <w:rsid w:val="002B18B2"/>
    <w:rsid w:val="002B28F4"/>
    <w:rsid w:val="002B4930"/>
    <w:rsid w:val="002B5CED"/>
    <w:rsid w:val="002B5F0F"/>
    <w:rsid w:val="002C1336"/>
    <w:rsid w:val="002C2857"/>
    <w:rsid w:val="002C5916"/>
    <w:rsid w:val="002D344A"/>
    <w:rsid w:val="002D3C99"/>
    <w:rsid w:val="002D3F31"/>
    <w:rsid w:val="002D643E"/>
    <w:rsid w:val="002D78C6"/>
    <w:rsid w:val="002D7B80"/>
    <w:rsid w:val="002E09FC"/>
    <w:rsid w:val="002E1265"/>
    <w:rsid w:val="002E3DD6"/>
    <w:rsid w:val="002E4D67"/>
    <w:rsid w:val="002F0348"/>
    <w:rsid w:val="002F0B8A"/>
    <w:rsid w:val="002F24A7"/>
    <w:rsid w:val="002F2F1F"/>
    <w:rsid w:val="002F3756"/>
    <w:rsid w:val="002F5F2B"/>
    <w:rsid w:val="002F5F9D"/>
    <w:rsid w:val="002F6701"/>
    <w:rsid w:val="00301FC5"/>
    <w:rsid w:val="003046EA"/>
    <w:rsid w:val="00305065"/>
    <w:rsid w:val="00305FB5"/>
    <w:rsid w:val="00306B38"/>
    <w:rsid w:val="00313742"/>
    <w:rsid w:val="00317583"/>
    <w:rsid w:val="00317DE4"/>
    <w:rsid w:val="00321039"/>
    <w:rsid w:val="00322912"/>
    <w:rsid w:val="0032749A"/>
    <w:rsid w:val="00327FC0"/>
    <w:rsid w:val="00330ECF"/>
    <w:rsid w:val="00331E94"/>
    <w:rsid w:val="003337A5"/>
    <w:rsid w:val="00334CB3"/>
    <w:rsid w:val="00340761"/>
    <w:rsid w:val="00343EF4"/>
    <w:rsid w:val="0034469C"/>
    <w:rsid w:val="00345D58"/>
    <w:rsid w:val="003473CF"/>
    <w:rsid w:val="00352447"/>
    <w:rsid w:val="0035464C"/>
    <w:rsid w:val="00356652"/>
    <w:rsid w:val="003577CF"/>
    <w:rsid w:val="00360D10"/>
    <w:rsid w:val="00362F0E"/>
    <w:rsid w:val="003633D4"/>
    <w:rsid w:val="00366805"/>
    <w:rsid w:val="00372A8C"/>
    <w:rsid w:val="00373DD6"/>
    <w:rsid w:val="00374EEF"/>
    <w:rsid w:val="0038106B"/>
    <w:rsid w:val="00381958"/>
    <w:rsid w:val="00383F5B"/>
    <w:rsid w:val="00386708"/>
    <w:rsid w:val="003873DC"/>
    <w:rsid w:val="003877AD"/>
    <w:rsid w:val="003916FC"/>
    <w:rsid w:val="00391A8D"/>
    <w:rsid w:val="003963D3"/>
    <w:rsid w:val="003A239F"/>
    <w:rsid w:val="003A483A"/>
    <w:rsid w:val="003A4874"/>
    <w:rsid w:val="003A5661"/>
    <w:rsid w:val="003A7FCE"/>
    <w:rsid w:val="003B204B"/>
    <w:rsid w:val="003B20C4"/>
    <w:rsid w:val="003B4BC5"/>
    <w:rsid w:val="003C3090"/>
    <w:rsid w:val="003C7B35"/>
    <w:rsid w:val="003D096C"/>
    <w:rsid w:val="003D39DE"/>
    <w:rsid w:val="003E1288"/>
    <w:rsid w:val="003E47DF"/>
    <w:rsid w:val="003F04CB"/>
    <w:rsid w:val="003F33E1"/>
    <w:rsid w:val="003F46E7"/>
    <w:rsid w:val="003F60DD"/>
    <w:rsid w:val="004020D9"/>
    <w:rsid w:val="0040229D"/>
    <w:rsid w:val="00403213"/>
    <w:rsid w:val="004035F1"/>
    <w:rsid w:val="00410CCF"/>
    <w:rsid w:val="004121F4"/>
    <w:rsid w:val="00414830"/>
    <w:rsid w:val="00416B73"/>
    <w:rsid w:val="00417571"/>
    <w:rsid w:val="00432239"/>
    <w:rsid w:val="00435D88"/>
    <w:rsid w:val="004363EF"/>
    <w:rsid w:val="00456C37"/>
    <w:rsid w:val="00456CFC"/>
    <w:rsid w:val="00457E1B"/>
    <w:rsid w:val="00464036"/>
    <w:rsid w:val="004706FD"/>
    <w:rsid w:val="00470F1D"/>
    <w:rsid w:val="0047602E"/>
    <w:rsid w:val="004821F5"/>
    <w:rsid w:val="0049079F"/>
    <w:rsid w:val="00490C4C"/>
    <w:rsid w:val="00490EBD"/>
    <w:rsid w:val="004921B4"/>
    <w:rsid w:val="00492E12"/>
    <w:rsid w:val="004939C6"/>
    <w:rsid w:val="004A0F81"/>
    <w:rsid w:val="004A36C6"/>
    <w:rsid w:val="004A3A93"/>
    <w:rsid w:val="004A51C5"/>
    <w:rsid w:val="004A5299"/>
    <w:rsid w:val="004A5454"/>
    <w:rsid w:val="004B0863"/>
    <w:rsid w:val="004B212F"/>
    <w:rsid w:val="004C3553"/>
    <w:rsid w:val="004C6AEB"/>
    <w:rsid w:val="004C7D48"/>
    <w:rsid w:val="004E5B21"/>
    <w:rsid w:val="004E768A"/>
    <w:rsid w:val="004F6E82"/>
    <w:rsid w:val="004F7E20"/>
    <w:rsid w:val="00502580"/>
    <w:rsid w:val="00505867"/>
    <w:rsid w:val="00526EE0"/>
    <w:rsid w:val="0053197E"/>
    <w:rsid w:val="00541FF2"/>
    <w:rsid w:val="005515A0"/>
    <w:rsid w:val="00557A19"/>
    <w:rsid w:val="00561C68"/>
    <w:rsid w:val="00561C7A"/>
    <w:rsid w:val="00564103"/>
    <w:rsid w:val="00567AD2"/>
    <w:rsid w:val="00567B71"/>
    <w:rsid w:val="0057116C"/>
    <w:rsid w:val="005736C5"/>
    <w:rsid w:val="005738D1"/>
    <w:rsid w:val="00576E86"/>
    <w:rsid w:val="00577456"/>
    <w:rsid w:val="00581B9C"/>
    <w:rsid w:val="005863D7"/>
    <w:rsid w:val="005879A6"/>
    <w:rsid w:val="00587B7A"/>
    <w:rsid w:val="00592AEE"/>
    <w:rsid w:val="005A2B50"/>
    <w:rsid w:val="005A3A36"/>
    <w:rsid w:val="005B1F4F"/>
    <w:rsid w:val="005B5973"/>
    <w:rsid w:val="005B66ED"/>
    <w:rsid w:val="005B6D5E"/>
    <w:rsid w:val="005C2C22"/>
    <w:rsid w:val="005C4DA2"/>
    <w:rsid w:val="005C6058"/>
    <w:rsid w:val="005D3392"/>
    <w:rsid w:val="005D75B3"/>
    <w:rsid w:val="005E48CB"/>
    <w:rsid w:val="005F1270"/>
    <w:rsid w:val="005F4F58"/>
    <w:rsid w:val="005F64FF"/>
    <w:rsid w:val="005F715C"/>
    <w:rsid w:val="00600E66"/>
    <w:rsid w:val="00605B76"/>
    <w:rsid w:val="006074D6"/>
    <w:rsid w:val="00615A54"/>
    <w:rsid w:val="00617FFE"/>
    <w:rsid w:val="00623E07"/>
    <w:rsid w:val="00625663"/>
    <w:rsid w:val="00625AE9"/>
    <w:rsid w:val="00630F81"/>
    <w:rsid w:val="00633581"/>
    <w:rsid w:val="0064194F"/>
    <w:rsid w:val="006419C0"/>
    <w:rsid w:val="0065256A"/>
    <w:rsid w:val="00653F47"/>
    <w:rsid w:val="0065654C"/>
    <w:rsid w:val="00665C86"/>
    <w:rsid w:val="006717B4"/>
    <w:rsid w:val="0067470D"/>
    <w:rsid w:val="00675DED"/>
    <w:rsid w:val="00677540"/>
    <w:rsid w:val="006810CE"/>
    <w:rsid w:val="00682F6B"/>
    <w:rsid w:val="00684C27"/>
    <w:rsid w:val="00685B38"/>
    <w:rsid w:val="00690B37"/>
    <w:rsid w:val="00696385"/>
    <w:rsid w:val="006A06B2"/>
    <w:rsid w:val="006A3089"/>
    <w:rsid w:val="006A42D4"/>
    <w:rsid w:val="006A720E"/>
    <w:rsid w:val="006A7C41"/>
    <w:rsid w:val="006B181B"/>
    <w:rsid w:val="006B556F"/>
    <w:rsid w:val="006C6191"/>
    <w:rsid w:val="006C7278"/>
    <w:rsid w:val="006D6F42"/>
    <w:rsid w:val="006E0520"/>
    <w:rsid w:val="006E0A6D"/>
    <w:rsid w:val="006E322E"/>
    <w:rsid w:val="006E37F3"/>
    <w:rsid w:val="006E4363"/>
    <w:rsid w:val="006E7958"/>
    <w:rsid w:val="006F1420"/>
    <w:rsid w:val="006F3922"/>
    <w:rsid w:val="006F7521"/>
    <w:rsid w:val="0070164B"/>
    <w:rsid w:val="00704EE0"/>
    <w:rsid w:val="00707AF9"/>
    <w:rsid w:val="00711BB6"/>
    <w:rsid w:val="00712A49"/>
    <w:rsid w:val="007156AF"/>
    <w:rsid w:val="00717534"/>
    <w:rsid w:val="00720804"/>
    <w:rsid w:val="00722FC5"/>
    <w:rsid w:val="00731397"/>
    <w:rsid w:val="007317F6"/>
    <w:rsid w:val="00736715"/>
    <w:rsid w:val="0074286E"/>
    <w:rsid w:val="00745FB2"/>
    <w:rsid w:val="007550E3"/>
    <w:rsid w:val="0075674B"/>
    <w:rsid w:val="007624AC"/>
    <w:rsid w:val="00763BB2"/>
    <w:rsid w:val="00764CAE"/>
    <w:rsid w:val="00764DDC"/>
    <w:rsid w:val="00773887"/>
    <w:rsid w:val="00773B80"/>
    <w:rsid w:val="00775D16"/>
    <w:rsid w:val="00777241"/>
    <w:rsid w:val="00780D83"/>
    <w:rsid w:val="00781781"/>
    <w:rsid w:val="00781B05"/>
    <w:rsid w:val="00792CA1"/>
    <w:rsid w:val="00793120"/>
    <w:rsid w:val="00795C1B"/>
    <w:rsid w:val="007970EB"/>
    <w:rsid w:val="007A00D8"/>
    <w:rsid w:val="007B0785"/>
    <w:rsid w:val="007B247D"/>
    <w:rsid w:val="007B68D9"/>
    <w:rsid w:val="007B6EC6"/>
    <w:rsid w:val="007B6F6A"/>
    <w:rsid w:val="007C0685"/>
    <w:rsid w:val="007C22CF"/>
    <w:rsid w:val="007C4220"/>
    <w:rsid w:val="007C54F5"/>
    <w:rsid w:val="007C7B8A"/>
    <w:rsid w:val="007D3D6D"/>
    <w:rsid w:val="007D4819"/>
    <w:rsid w:val="007E0639"/>
    <w:rsid w:val="007E1E8D"/>
    <w:rsid w:val="007E232E"/>
    <w:rsid w:val="007E285D"/>
    <w:rsid w:val="007F4FA6"/>
    <w:rsid w:val="00801273"/>
    <w:rsid w:val="00801CE7"/>
    <w:rsid w:val="00805EC0"/>
    <w:rsid w:val="008067BD"/>
    <w:rsid w:val="00811E65"/>
    <w:rsid w:val="0081298D"/>
    <w:rsid w:val="00816F8E"/>
    <w:rsid w:val="00820D40"/>
    <w:rsid w:val="00820DFD"/>
    <w:rsid w:val="00821C02"/>
    <w:rsid w:val="008247B0"/>
    <w:rsid w:val="00830371"/>
    <w:rsid w:val="008342A3"/>
    <w:rsid w:val="00840C25"/>
    <w:rsid w:val="00841A9B"/>
    <w:rsid w:val="00842566"/>
    <w:rsid w:val="00857C43"/>
    <w:rsid w:val="00867E2C"/>
    <w:rsid w:val="0087149D"/>
    <w:rsid w:val="00871DDD"/>
    <w:rsid w:val="00877A64"/>
    <w:rsid w:val="00880E4C"/>
    <w:rsid w:val="008814BF"/>
    <w:rsid w:val="008826F9"/>
    <w:rsid w:val="00885038"/>
    <w:rsid w:val="00885821"/>
    <w:rsid w:val="00891E0B"/>
    <w:rsid w:val="00897962"/>
    <w:rsid w:val="008979FB"/>
    <w:rsid w:val="008A16C9"/>
    <w:rsid w:val="008A2EB8"/>
    <w:rsid w:val="008B42B2"/>
    <w:rsid w:val="008B57C1"/>
    <w:rsid w:val="008C080B"/>
    <w:rsid w:val="008C0B61"/>
    <w:rsid w:val="008D10CB"/>
    <w:rsid w:val="008D2D78"/>
    <w:rsid w:val="008D43C4"/>
    <w:rsid w:val="008D7C0F"/>
    <w:rsid w:val="008E63C1"/>
    <w:rsid w:val="008F3B90"/>
    <w:rsid w:val="008F4640"/>
    <w:rsid w:val="00900BBD"/>
    <w:rsid w:val="00901CA6"/>
    <w:rsid w:val="00901F2A"/>
    <w:rsid w:val="009030A1"/>
    <w:rsid w:val="00910244"/>
    <w:rsid w:val="0091115E"/>
    <w:rsid w:val="00912635"/>
    <w:rsid w:val="00912CC0"/>
    <w:rsid w:val="00913E86"/>
    <w:rsid w:val="00915BBA"/>
    <w:rsid w:val="00924296"/>
    <w:rsid w:val="00930EC4"/>
    <w:rsid w:val="009340FA"/>
    <w:rsid w:val="00934D20"/>
    <w:rsid w:val="00934FF2"/>
    <w:rsid w:val="00935C16"/>
    <w:rsid w:val="00942531"/>
    <w:rsid w:val="00944DAC"/>
    <w:rsid w:val="00946217"/>
    <w:rsid w:val="009536D6"/>
    <w:rsid w:val="0095721C"/>
    <w:rsid w:val="00957802"/>
    <w:rsid w:val="00960FD2"/>
    <w:rsid w:val="00964398"/>
    <w:rsid w:val="009671ED"/>
    <w:rsid w:val="00967F83"/>
    <w:rsid w:val="009709AB"/>
    <w:rsid w:val="00972898"/>
    <w:rsid w:val="00975654"/>
    <w:rsid w:val="00977881"/>
    <w:rsid w:val="00981339"/>
    <w:rsid w:val="0098258B"/>
    <w:rsid w:val="009831A0"/>
    <w:rsid w:val="009873A9"/>
    <w:rsid w:val="00990604"/>
    <w:rsid w:val="0099096E"/>
    <w:rsid w:val="00997C39"/>
    <w:rsid w:val="009A16D9"/>
    <w:rsid w:val="009A5E8A"/>
    <w:rsid w:val="009A6618"/>
    <w:rsid w:val="009A6B23"/>
    <w:rsid w:val="009B7CB7"/>
    <w:rsid w:val="009C419C"/>
    <w:rsid w:val="009D4745"/>
    <w:rsid w:val="009E0486"/>
    <w:rsid w:val="009E2611"/>
    <w:rsid w:val="009E27B7"/>
    <w:rsid w:val="009E78E4"/>
    <w:rsid w:val="009F1446"/>
    <w:rsid w:val="009F2356"/>
    <w:rsid w:val="009F6E4A"/>
    <w:rsid w:val="00A0099C"/>
    <w:rsid w:val="00A057FF"/>
    <w:rsid w:val="00A067BF"/>
    <w:rsid w:val="00A104B5"/>
    <w:rsid w:val="00A12108"/>
    <w:rsid w:val="00A13671"/>
    <w:rsid w:val="00A164FC"/>
    <w:rsid w:val="00A16788"/>
    <w:rsid w:val="00A17918"/>
    <w:rsid w:val="00A222D3"/>
    <w:rsid w:val="00A224FD"/>
    <w:rsid w:val="00A23C26"/>
    <w:rsid w:val="00A34A9A"/>
    <w:rsid w:val="00A35F98"/>
    <w:rsid w:val="00A37605"/>
    <w:rsid w:val="00A4115E"/>
    <w:rsid w:val="00A42721"/>
    <w:rsid w:val="00A475BD"/>
    <w:rsid w:val="00A502CD"/>
    <w:rsid w:val="00A51512"/>
    <w:rsid w:val="00A53C8B"/>
    <w:rsid w:val="00A54EA8"/>
    <w:rsid w:val="00A559B9"/>
    <w:rsid w:val="00A67C1B"/>
    <w:rsid w:val="00A730BA"/>
    <w:rsid w:val="00A7791A"/>
    <w:rsid w:val="00A82215"/>
    <w:rsid w:val="00A86BE4"/>
    <w:rsid w:val="00A92B38"/>
    <w:rsid w:val="00A979AE"/>
    <w:rsid w:val="00AA5D30"/>
    <w:rsid w:val="00AA6524"/>
    <w:rsid w:val="00AA78E4"/>
    <w:rsid w:val="00AB1211"/>
    <w:rsid w:val="00AB5DA9"/>
    <w:rsid w:val="00AB66B7"/>
    <w:rsid w:val="00AC05F0"/>
    <w:rsid w:val="00AC1B5D"/>
    <w:rsid w:val="00AC62F6"/>
    <w:rsid w:val="00AC6ECE"/>
    <w:rsid w:val="00AD25FE"/>
    <w:rsid w:val="00AD267C"/>
    <w:rsid w:val="00AD2B35"/>
    <w:rsid w:val="00AD5885"/>
    <w:rsid w:val="00AE081F"/>
    <w:rsid w:val="00AE138F"/>
    <w:rsid w:val="00AE7F4D"/>
    <w:rsid w:val="00AF2925"/>
    <w:rsid w:val="00AF405D"/>
    <w:rsid w:val="00AF5A42"/>
    <w:rsid w:val="00B03796"/>
    <w:rsid w:val="00B12E53"/>
    <w:rsid w:val="00B135BC"/>
    <w:rsid w:val="00B1363C"/>
    <w:rsid w:val="00B17DA9"/>
    <w:rsid w:val="00B20473"/>
    <w:rsid w:val="00B27181"/>
    <w:rsid w:val="00B2755E"/>
    <w:rsid w:val="00B3162F"/>
    <w:rsid w:val="00B32796"/>
    <w:rsid w:val="00B33336"/>
    <w:rsid w:val="00B344BF"/>
    <w:rsid w:val="00B37D3E"/>
    <w:rsid w:val="00B51994"/>
    <w:rsid w:val="00B51E29"/>
    <w:rsid w:val="00B624F5"/>
    <w:rsid w:val="00B6504B"/>
    <w:rsid w:val="00B65E8E"/>
    <w:rsid w:val="00B7356C"/>
    <w:rsid w:val="00B74E64"/>
    <w:rsid w:val="00B82F16"/>
    <w:rsid w:val="00B83503"/>
    <w:rsid w:val="00B84491"/>
    <w:rsid w:val="00B8771F"/>
    <w:rsid w:val="00B877BA"/>
    <w:rsid w:val="00B909F0"/>
    <w:rsid w:val="00B90F54"/>
    <w:rsid w:val="00BA1551"/>
    <w:rsid w:val="00BC0CED"/>
    <w:rsid w:val="00BC36B4"/>
    <w:rsid w:val="00BC5485"/>
    <w:rsid w:val="00BC5E70"/>
    <w:rsid w:val="00BD0BC6"/>
    <w:rsid w:val="00BD0EF8"/>
    <w:rsid w:val="00BD42C1"/>
    <w:rsid w:val="00BE2115"/>
    <w:rsid w:val="00BE71C2"/>
    <w:rsid w:val="00BF4A89"/>
    <w:rsid w:val="00BF676D"/>
    <w:rsid w:val="00C0254F"/>
    <w:rsid w:val="00C106B6"/>
    <w:rsid w:val="00C11021"/>
    <w:rsid w:val="00C1444F"/>
    <w:rsid w:val="00C17CD6"/>
    <w:rsid w:val="00C20354"/>
    <w:rsid w:val="00C24BB7"/>
    <w:rsid w:val="00C311DA"/>
    <w:rsid w:val="00C369FE"/>
    <w:rsid w:val="00C37076"/>
    <w:rsid w:val="00C3789A"/>
    <w:rsid w:val="00C40176"/>
    <w:rsid w:val="00C43C2D"/>
    <w:rsid w:val="00C46507"/>
    <w:rsid w:val="00C469B6"/>
    <w:rsid w:val="00C54DD4"/>
    <w:rsid w:val="00C555EB"/>
    <w:rsid w:val="00C60D84"/>
    <w:rsid w:val="00C61405"/>
    <w:rsid w:val="00C65FE6"/>
    <w:rsid w:val="00C70511"/>
    <w:rsid w:val="00C7359C"/>
    <w:rsid w:val="00C75A19"/>
    <w:rsid w:val="00C82E27"/>
    <w:rsid w:val="00C8306D"/>
    <w:rsid w:val="00C83F55"/>
    <w:rsid w:val="00C866B9"/>
    <w:rsid w:val="00C86D4B"/>
    <w:rsid w:val="00C95ED6"/>
    <w:rsid w:val="00C97FD2"/>
    <w:rsid w:val="00CA1796"/>
    <w:rsid w:val="00CA1EC7"/>
    <w:rsid w:val="00CB1061"/>
    <w:rsid w:val="00CC09E5"/>
    <w:rsid w:val="00CC2318"/>
    <w:rsid w:val="00CD0459"/>
    <w:rsid w:val="00CD23B4"/>
    <w:rsid w:val="00CD37B1"/>
    <w:rsid w:val="00CD4384"/>
    <w:rsid w:val="00CD7665"/>
    <w:rsid w:val="00CD7FBC"/>
    <w:rsid w:val="00CE324A"/>
    <w:rsid w:val="00CE4515"/>
    <w:rsid w:val="00CE4589"/>
    <w:rsid w:val="00CE495C"/>
    <w:rsid w:val="00CE4F9A"/>
    <w:rsid w:val="00CE758C"/>
    <w:rsid w:val="00D0371F"/>
    <w:rsid w:val="00D03DCC"/>
    <w:rsid w:val="00D14352"/>
    <w:rsid w:val="00D22727"/>
    <w:rsid w:val="00D27102"/>
    <w:rsid w:val="00D3193A"/>
    <w:rsid w:val="00D46CF2"/>
    <w:rsid w:val="00D55534"/>
    <w:rsid w:val="00D55769"/>
    <w:rsid w:val="00D63582"/>
    <w:rsid w:val="00D65759"/>
    <w:rsid w:val="00D70987"/>
    <w:rsid w:val="00D7114A"/>
    <w:rsid w:val="00D719B5"/>
    <w:rsid w:val="00D74046"/>
    <w:rsid w:val="00D7564E"/>
    <w:rsid w:val="00D8395F"/>
    <w:rsid w:val="00DA02FE"/>
    <w:rsid w:val="00DA0E2F"/>
    <w:rsid w:val="00DA367D"/>
    <w:rsid w:val="00DA604A"/>
    <w:rsid w:val="00DA6FFE"/>
    <w:rsid w:val="00DA728A"/>
    <w:rsid w:val="00DA7510"/>
    <w:rsid w:val="00DB01E6"/>
    <w:rsid w:val="00DB062B"/>
    <w:rsid w:val="00DB290A"/>
    <w:rsid w:val="00DB347A"/>
    <w:rsid w:val="00DB4723"/>
    <w:rsid w:val="00DC4306"/>
    <w:rsid w:val="00DD1111"/>
    <w:rsid w:val="00DD16F0"/>
    <w:rsid w:val="00DD4C25"/>
    <w:rsid w:val="00DD7AF4"/>
    <w:rsid w:val="00DF7A21"/>
    <w:rsid w:val="00E01FD9"/>
    <w:rsid w:val="00E03A69"/>
    <w:rsid w:val="00E043E1"/>
    <w:rsid w:val="00E04B9B"/>
    <w:rsid w:val="00E1075B"/>
    <w:rsid w:val="00E1121D"/>
    <w:rsid w:val="00E12ACF"/>
    <w:rsid w:val="00E26FB6"/>
    <w:rsid w:val="00E275F3"/>
    <w:rsid w:val="00E32774"/>
    <w:rsid w:val="00E32F19"/>
    <w:rsid w:val="00E41736"/>
    <w:rsid w:val="00E4407A"/>
    <w:rsid w:val="00E50CBC"/>
    <w:rsid w:val="00E51389"/>
    <w:rsid w:val="00E57228"/>
    <w:rsid w:val="00E57F25"/>
    <w:rsid w:val="00E57F9B"/>
    <w:rsid w:val="00E60329"/>
    <w:rsid w:val="00E65253"/>
    <w:rsid w:val="00E715B7"/>
    <w:rsid w:val="00E734EF"/>
    <w:rsid w:val="00E73509"/>
    <w:rsid w:val="00E82048"/>
    <w:rsid w:val="00E8446A"/>
    <w:rsid w:val="00E8484F"/>
    <w:rsid w:val="00E87EB7"/>
    <w:rsid w:val="00E941D6"/>
    <w:rsid w:val="00E957EB"/>
    <w:rsid w:val="00E96741"/>
    <w:rsid w:val="00EA158A"/>
    <w:rsid w:val="00EA226E"/>
    <w:rsid w:val="00EA6E29"/>
    <w:rsid w:val="00EB0A38"/>
    <w:rsid w:val="00EB2DE1"/>
    <w:rsid w:val="00ED01E0"/>
    <w:rsid w:val="00ED02D3"/>
    <w:rsid w:val="00ED397F"/>
    <w:rsid w:val="00ED4A39"/>
    <w:rsid w:val="00EF1CD3"/>
    <w:rsid w:val="00EF20A2"/>
    <w:rsid w:val="00F03EE8"/>
    <w:rsid w:val="00F04182"/>
    <w:rsid w:val="00F06A67"/>
    <w:rsid w:val="00F1256F"/>
    <w:rsid w:val="00F14230"/>
    <w:rsid w:val="00F21520"/>
    <w:rsid w:val="00F219EA"/>
    <w:rsid w:val="00F21E64"/>
    <w:rsid w:val="00F2397B"/>
    <w:rsid w:val="00F26B10"/>
    <w:rsid w:val="00F26ED9"/>
    <w:rsid w:val="00F31DE8"/>
    <w:rsid w:val="00F3411F"/>
    <w:rsid w:val="00F4103F"/>
    <w:rsid w:val="00F42829"/>
    <w:rsid w:val="00F45BB4"/>
    <w:rsid w:val="00F52785"/>
    <w:rsid w:val="00F5348C"/>
    <w:rsid w:val="00F56839"/>
    <w:rsid w:val="00F61E65"/>
    <w:rsid w:val="00F65FC6"/>
    <w:rsid w:val="00F714E4"/>
    <w:rsid w:val="00F71729"/>
    <w:rsid w:val="00F76181"/>
    <w:rsid w:val="00F76372"/>
    <w:rsid w:val="00F76DB9"/>
    <w:rsid w:val="00F77699"/>
    <w:rsid w:val="00F77BA6"/>
    <w:rsid w:val="00F8297D"/>
    <w:rsid w:val="00F83CD5"/>
    <w:rsid w:val="00F83FDB"/>
    <w:rsid w:val="00F86AC3"/>
    <w:rsid w:val="00F87FBB"/>
    <w:rsid w:val="00F92705"/>
    <w:rsid w:val="00FA2FA5"/>
    <w:rsid w:val="00FB6DFC"/>
    <w:rsid w:val="00FB74D6"/>
    <w:rsid w:val="00FC4AE6"/>
    <w:rsid w:val="00FD601A"/>
    <w:rsid w:val="00FE0051"/>
    <w:rsid w:val="00FE318E"/>
    <w:rsid w:val="00FE43A3"/>
    <w:rsid w:val="00FE4802"/>
    <w:rsid w:val="00FE7B1F"/>
    <w:rsid w:val="00FF58DE"/>
    <w:rsid w:val="00FF5CC5"/>
    <w:rsid w:val="00FF65E5"/>
    <w:rsid w:val="00FF6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BDB7A8"/>
  <w15:chartTrackingRefBased/>
  <w15:docId w15:val="{8FA01D47-D077-4A6A-B0EE-2CFE9A8D3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9873A9"/>
    <w:pPr>
      <w:autoSpaceDE w:val="0"/>
      <w:autoSpaceDN w:val="0"/>
      <w:adjustRightInd w:val="0"/>
      <w:spacing w:after="120" w:line="276" w:lineRule="auto"/>
      <w:ind w:left="142"/>
      <w:outlineLvl w:val="0"/>
    </w:pPr>
    <w:rPr>
      <w:rFonts w:ascii="MarselisOT" w:hAnsi="MarselisOT" w:cs="MarselisOT"/>
      <w:color w:val="013A81"/>
      <w:sz w:val="25"/>
      <w:szCs w:val="25"/>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86D4B"/>
    <w:pPr>
      <w:tabs>
        <w:tab w:val="center" w:pos="4153"/>
        <w:tab w:val="right" w:pos="8306"/>
      </w:tabs>
    </w:pPr>
  </w:style>
  <w:style w:type="paragraph" w:styleId="Footer">
    <w:name w:val="footer"/>
    <w:basedOn w:val="Normal"/>
    <w:link w:val="FooterChar"/>
    <w:uiPriority w:val="99"/>
    <w:rsid w:val="00C86D4B"/>
    <w:pPr>
      <w:tabs>
        <w:tab w:val="center" w:pos="4153"/>
        <w:tab w:val="right" w:pos="8306"/>
      </w:tabs>
    </w:pPr>
  </w:style>
  <w:style w:type="character" w:styleId="Hyperlink">
    <w:name w:val="Hyperlink"/>
    <w:rsid w:val="00C86D4B"/>
    <w:rPr>
      <w:color w:val="0000FF"/>
      <w:u w:val="single"/>
    </w:rPr>
  </w:style>
  <w:style w:type="paragraph" w:styleId="NoSpacing">
    <w:name w:val="No Spacing"/>
    <w:uiPriority w:val="1"/>
    <w:qFormat/>
    <w:rsid w:val="003A239F"/>
    <w:rPr>
      <w:sz w:val="24"/>
      <w:szCs w:val="24"/>
      <w:lang w:val="en-US" w:eastAsia="en-US"/>
    </w:rPr>
  </w:style>
  <w:style w:type="paragraph" w:styleId="ListParagraph">
    <w:name w:val="List Paragraph"/>
    <w:basedOn w:val="Normal"/>
    <w:uiPriority w:val="34"/>
    <w:qFormat/>
    <w:rsid w:val="002D344A"/>
    <w:pPr>
      <w:spacing w:after="160" w:line="259" w:lineRule="auto"/>
      <w:ind w:left="720"/>
      <w:contextualSpacing/>
    </w:pPr>
    <w:rPr>
      <w:rFonts w:ascii="Calibri" w:eastAsia="Calibri" w:hAnsi="Calibri"/>
      <w:sz w:val="22"/>
      <w:szCs w:val="22"/>
      <w:lang w:val="en-AU"/>
    </w:rPr>
  </w:style>
  <w:style w:type="character" w:customStyle="1" w:styleId="FooterChar">
    <w:name w:val="Footer Char"/>
    <w:link w:val="Footer"/>
    <w:uiPriority w:val="99"/>
    <w:rsid w:val="0053197E"/>
    <w:rPr>
      <w:sz w:val="24"/>
      <w:szCs w:val="24"/>
    </w:rPr>
  </w:style>
  <w:style w:type="character" w:customStyle="1" w:styleId="HeaderChar">
    <w:name w:val="Header Char"/>
    <w:link w:val="Header"/>
    <w:uiPriority w:val="99"/>
    <w:rsid w:val="00E51389"/>
    <w:rPr>
      <w:sz w:val="24"/>
      <w:szCs w:val="24"/>
    </w:rPr>
  </w:style>
  <w:style w:type="paragraph" w:styleId="BalloonText">
    <w:name w:val="Balloon Text"/>
    <w:basedOn w:val="Normal"/>
    <w:link w:val="BalloonTextChar"/>
    <w:rsid w:val="000E5222"/>
    <w:rPr>
      <w:rFonts w:ascii="Segoe UI" w:hAnsi="Segoe UI" w:cs="Segoe UI"/>
      <w:sz w:val="18"/>
      <w:szCs w:val="18"/>
    </w:rPr>
  </w:style>
  <w:style w:type="character" w:customStyle="1" w:styleId="BalloonTextChar">
    <w:name w:val="Balloon Text Char"/>
    <w:link w:val="BalloonText"/>
    <w:rsid w:val="000E5222"/>
    <w:rPr>
      <w:rFonts w:ascii="Segoe UI" w:hAnsi="Segoe UI" w:cs="Segoe UI"/>
      <w:sz w:val="18"/>
      <w:szCs w:val="18"/>
      <w:lang w:val="en-US" w:eastAsia="en-US"/>
    </w:rPr>
  </w:style>
  <w:style w:type="character" w:customStyle="1" w:styleId="Heading1Char">
    <w:name w:val="Heading 1 Char"/>
    <w:link w:val="Heading1"/>
    <w:rsid w:val="009873A9"/>
    <w:rPr>
      <w:rFonts w:ascii="MarselisOT" w:hAnsi="MarselisOT" w:cs="MarselisOT"/>
      <w:color w:val="013A81"/>
      <w:sz w:val="25"/>
      <w:szCs w:val="25"/>
    </w:rPr>
  </w:style>
  <w:style w:type="paragraph" w:styleId="Revision">
    <w:name w:val="Revision"/>
    <w:hidden/>
    <w:uiPriority w:val="99"/>
    <w:semiHidden/>
    <w:rsid w:val="00403213"/>
    <w:rPr>
      <w:sz w:val="24"/>
      <w:szCs w:val="24"/>
      <w:lang w:val="en-US" w:eastAsia="en-US"/>
    </w:rPr>
  </w:style>
  <w:style w:type="character" w:styleId="UnresolvedMention">
    <w:name w:val="Unresolved Mention"/>
    <w:uiPriority w:val="99"/>
    <w:semiHidden/>
    <w:unhideWhenUsed/>
    <w:rsid w:val="00964398"/>
    <w:rPr>
      <w:color w:val="808080"/>
      <w:shd w:val="clear" w:color="auto" w:fill="E6E6E6"/>
    </w:rPr>
  </w:style>
  <w:style w:type="character" w:styleId="CommentReference">
    <w:name w:val="annotation reference"/>
    <w:basedOn w:val="DefaultParagraphFont"/>
    <w:rsid w:val="00313742"/>
    <w:rPr>
      <w:sz w:val="16"/>
      <w:szCs w:val="16"/>
    </w:rPr>
  </w:style>
  <w:style w:type="paragraph" w:styleId="CommentText">
    <w:name w:val="annotation text"/>
    <w:basedOn w:val="Normal"/>
    <w:link w:val="CommentTextChar"/>
    <w:rsid w:val="00313742"/>
    <w:rPr>
      <w:sz w:val="20"/>
      <w:szCs w:val="20"/>
    </w:rPr>
  </w:style>
  <w:style w:type="character" w:customStyle="1" w:styleId="CommentTextChar">
    <w:name w:val="Comment Text Char"/>
    <w:basedOn w:val="DefaultParagraphFont"/>
    <w:link w:val="CommentText"/>
    <w:rsid w:val="00313742"/>
    <w:rPr>
      <w:lang w:val="en-US" w:eastAsia="en-US"/>
    </w:rPr>
  </w:style>
  <w:style w:type="paragraph" w:styleId="CommentSubject">
    <w:name w:val="annotation subject"/>
    <w:basedOn w:val="CommentText"/>
    <w:next w:val="CommentText"/>
    <w:link w:val="CommentSubjectChar"/>
    <w:rsid w:val="00313742"/>
    <w:rPr>
      <w:b/>
      <w:bCs/>
    </w:rPr>
  </w:style>
  <w:style w:type="character" w:customStyle="1" w:styleId="CommentSubjectChar">
    <w:name w:val="Comment Subject Char"/>
    <w:basedOn w:val="CommentTextChar"/>
    <w:link w:val="CommentSubject"/>
    <w:rsid w:val="00313742"/>
    <w:rPr>
      <w:b/>
      <w:bCs/>
      <w:lang w:val="en-US" w:eastAsia="en-US"/>
    </w:rPr>
  </w:style>
  <w:style w:type="character" w:styleId="FollowedHyperlink">
    <w:name w:val="FollowedHyperlink"/>
    <w:basedOn w:val="DefaultParagraphFont"/>
    <w:rsid w:val="00677540"/>
    <w:rPr>
      <w:color w:val="954F72" w:themeColor="followedHyperlink"/>
      <w:u w:val="single"/>
    </w:rPr>
  </w:style>
  <w:style w:type="table" w:styleId="TableGrid">
    <w:name w:val="Table Grid"/>
    <w:basedOn w:val="TableNormal"/>
    <w:rsid w:val="00BC3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1767">
      <w:bodyDiv w:val="1"/>
      <w:marLeft w:val="0"/>
      <w:marRight w:val="0"/>
      <w:marTop w:val="0"/>
      <w:marBottom w:val="0"/>
      <w:divBdr>
        <w:top w:val="none" w:sz="0" w:space="0" w:color="auto"/>
        <w:left w:val="none" w:sz="0" w:space="0" w:color="auto"/>
        <w:bottom w:val="none" w:sz="0" w:space="0" w:color="auto"/>
        <w:right w:val="none" w:sz="0" w:space="0" w:color="auto"/>
      </w:divBdr>
    </w:div>
    <w:div w:id="56441270">
      <w:bodyDiv w:val="1"/>
      <w:marLeft w:val="0"/>
      <w:marRight w:val="0"/>
      <w:marTop w:val="0"/>
      <w:marBottom w:val="0"/>
      <w:divBdr>
        <w:top w:val="none" w:sz="0" w:space="0" w:color="auto"/>
        <w:left w:val="none" w:sz="0" w:space="0" w:color="auto"/>
        <w:bottom w:val="none" w:sz="0" w:space="0" w:color="auto"/>
        <w:right w:val="none" w:sz="0" w:space="0" w:color="auto"/>
      </w:divBdr>
    </w:div>
    <w:div w:id="154340264">
      <w:bodyDiv w:val="1"/>
      <w:marLeft w:val="0"/>
      <w:marRight w:val="0"/>
      <w:marTop w:val="0"/>
      <w:marBottom w:val="0"/>
      <w:divBdr>
        <w:top w:val="none" w:sz="0" w:space="0" w:color="auto"/>
        <w:left w:val="none" w:sz="0" w:space="0" w:color="auto"/>
        <w:bottom w:val="none" w:sz="0" w:space="0" w:color="auto"/>
        <w:right w:val="none" w:sz="0" w:space="0" w:color="auto"/>
      </w:divBdr>
    </w:div>
    <w:div w:id="637536611">
      <w:bodyDiv w:val="1"/>
      <w:marLeft w:val="0"/>
      <w:marRight w:val="0"/>
      <w:marTop w:val="0"/>
      <w:marBottom w:val="0"/>
      <w:divBdr>
        <w:top w:val="none" w:sz="0" w:space="0" w:color="auto"/>
        <w:left w:val="none" w:sz="0" w:space="0" w:color="auto"/>
        <w:bottom w:val="none" w:sz="0" w:space="0" w:color="auto"/>
        <w:right w:val="none" w:sz="0" w:space="0" w:color="auto"/>
      </w:divBdr>
      <w:divsChild>
        <w:div w:id="1036544919">
          <w:marLeft w:val="0"/>
          <w:marRight w:val="0"/>
          <w:marTop w:val="0"/>
          <w:marBottom w:val="0"/>
          <w:divBdr>
            <w:top w:val="none" w:sz="0" w:space="0" w:color="auto"/>
            <w:left w:val="none" w:sz="0" w:space="0" w:color="auto"/>
            <w:bottom w:val="none" w:sz="0" w:space="0" w:color="auto"/>
            <w:right w:val="none" w:sz="0" w:space="0" w:color="auto"/>
          </w:divBdr>
          <w:divsChild>
            <w:div w:id="452098816">
              <w:marLeft w:val="0"/>
              <w:marRight w:val="0"/>
              <w:marTop w:val="0"/>
              <w:marBottom w:val="0"/>
              <w:divBdr>
                <w:top w:val="none" w:sz="0" w:space="0" w:color="auto"/>
                <w:left w:val="none" w:sz="0" w:space="0" w:color="auto"/>
                <w:bottom w:val="none" w:sz="0" w:space="0" w:color="auto"/>
                <w:right w:val="none" w:sz="0" w:space="0" w:color="auto"/>
              </w:divBdr>
            </w:div>
            <w:div w:id="17843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6052">
      <w:bodyDiv w:val="1"/>
      <w:marLeft w:val="0"/>
      <w:marRight w:val="0"/>
      <w:marTop w:val="0"/>
      <w:marBottom w:val="0"/>
      <w:divBdr>
        <w:top w:val="none" w:sz="0" w:space="0" w:color="auto"/>
        <w:left w:val="none" w:sz="0" w:space="0" w:color="auto"/>
        <w:bottom w:val="none" w:sz="0" w:space="0" w:color="auto"/>
        <w:right w:val="none" w:sz="0" w:space="0" w:color="auto"/>
      </w:divBdr>
      <w:divsChild>
        <w:div w:id="1639333470">
          <w:marLeft w:val="0"/>
          <w:marRight w:val="0"/>
          <w:marTop w:val="0"/>
          <w:marBottom w:val="0"/>
          <w:divBdr>
            <w:top w:val="none" w:sz="0" w:space="0" w:color="auto"/>
            <w:left w:val="none" w:sz="0" w:space="0" w:color="auto"/>
            <w:bottom w:val="none" w:sz="0" w:space="0" w:color="auto"/>
            <w:right w:val="none" w:sz="0" w:space="0" w:color="auto"/>
          </w:divBdr>
          <w:divsChild>
            <w:div w:id="814027240">
              <w:marLeft w:val="0"/>
              <w:marRight w:val="0"/>
              <w:marTop w:val="0"/>
              <w:marBottom w:val="0"/>
              <w:divBdr>
                <w:top w:val="none" w:sz="0" w:space="0" w:color="auto"/>
                <w:left w:val="none" w:sz="0" w:space="0" w:color="auto"/>
                <w:bottom w:val="none" w:sz="0" w:space="0" w:color="auto"/>
                <w:right w:val="none" w:sz="0" w:space="0" w:color="auto"/>
              </w:divBdr>
            </w:div>
            <w:div w:id="201433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349">
      <w:bodyDiv w:val="1"/>
      <w:marLeft w:val="0"/>
      <w:marRight w:val="0"/>
      <w:marTop w:val="0"/>
      <w:marBottom w:val="0"/>
      <w:divBdr>
        <w:top w:val="none" w:sz="0" w:space="0" w:color="auto"/>
        <w:left w:val="none" w:sz="0" w:space="0" w:color="auto"/>
        <w:bottom w:val="none" w:sz="0" w:space="0" w:color="auto"/>
        <w:right w:val="none" w:sz="0" w:space="0" w:color="auto"/>
      </w:divBdr>
    </w:div>
    <w:div w:id="779685488">
      <w:bodyDiv w:val="1"/>
      <w:marLeft w:val="0"/>
      <w:marRight w:val="0"/>
      <w:marTop w:val="0"/>
      <w:marBottom w:val="0"/>
      <w:divBdr>
        <w:top w:val="none" w:sz="0" w:space="0" w:color="auto"/>
        <w:left w:val="none" w:sz="0" w:space="0" w:color="auto"/>
        <w:bottom w:val="none" w:sz="0" w:space="0" w:color="auto"/>
        <w:right w:val="none" w:sz="0" w:space="0" w:color="auto"/>
      </w:divBdr>
    </w:div>
    <w:div w:id="894661532">
      <w:bodyDiv w:val="1"/>
      <w:marLeft w:val="0"/>
      <w:marRight w:val="0"/>
      <w:marTop w:val="0"/>
      <w:marBottom w:val="0"/>
      <w:divBdr>
        <w:top w:val="none" w:sz="0" w:space="0" w:color="auto"/>
        <w:left w:val="none" w:sz="0" w:space="0" w:color="auto"/>
        <w:bottom w:val="none" w:sz="0" w:space="0" w:color="auto"/>
        <w:right w:val="none" w:sz="0" w:space="0" w:color="auto"/>
      </w:divBdr>
    </w:div>
    <w:div w:id="1168445448">
      <w:bodyDiv w:val="1"/>
      <w:marLeft w:val="0"/>
      <w:marRight w:val="0"/>
      <w:marTop w:val="0"/>
      <w:marBottom w:val="0"/>
      <w:divBdr>
        <w:top w:val="none" w:sz="0" w:space="0" w:color="auto"/>
        <w:left w:val="none" w:sz="0" w:space="0" w:color="auto"/>
        <w:bottom w:val="none" w:sz="0" w:space="0" w:color="auto"/>
        <w:right w:val="none" w:sz="0" w:space="0" w:color="auto"/>
      </w:divBdr>
    </w:div>
    <w:div w:id="1249994814">
      <w:bodyDiv w:val="1"/>
      <w:marLeft w:val="0"/>
      <w:marRight w:val="0"/>
      <w:marTop w:val="0"/>
      <w:marBottom w:val="0"/>
      <w:divBdr>
        <w:top w:val="none" w:sz="0" w:space="0" w:color="auto"/>
        <w:left w:val="none" w:sz="0" w:space="0" w:color="auto"/>
        <w:bottom w:val="none" w:sz="0" w:space="0" w:color="auto"/>
        <w:right w:val="none" w:sz="0" w:space="0" w:color="auto"/>
      </w:divBdr>
    </w:div>
    <w:div w:id="1339501351">
      <w:bodyDiv w:val="1"/>
      <w:marLeft w:val="0"/>
      <w:marRight w:val="0"/>
      <w:marTop w:val="0"/>
      <w:marBottom w:val="0"/>
      <w:divBdr>
        <w:top w:val="none" w:sz="0" w:space="0" w:color="auto"/>
        <w:left w:val="none" w:sz="0" w:space="0" w:color="auto"/>
        <w:bottom w:val="none" w:sz="0" w:space="0" w:color="auto"/>
        <w:right w:val="none" w:sz="0" w:space="0" w:color="auto"/>
      </w:divBdr>
    </w:div>
    <w:div w:id="1442185982">
      <w:bodyDiv w:val="1"/>
      <w:marLeft w:val="0"/>
      <w:marRight w:val="0"/>
      <w:marTop w:val="0"/>
      <w:marBottom w:val="0"/>
      <w:divBdr>
        <w:top w:val="none" w:sz="0" w:space="0" w:color="auto"/>
        <w:left w:val="none" w:sz="0" w:space="0" w:color="auto"/>
        <w:bottom w:val="none" w:sz="0" w:space="0" w:color="auto"/>
        <w:right w:val="none" w:sz="0" w:space="0" w:color="auto"/>
      </w:divBdr>
    </w:div>
    <w:div w:id="1487817139">
      <w:bodyDiv w:val="1"/>
      <w:marLeft w:val="0"/>
      <w:marRight w:val="0"/>
      <w:marTop w:val="0"/>
      <w:marBottom w:val="0"/>
      <w:divBdr>
        <w:top w:val="none" w:sz="0" w:space="0" w:color="auto"/>
        <w:left w:val="none" w:sz="0" w:space="0" w:color="auto"/>
        <w:bottom w:val="none" w:sz="0" w:space="0" w:color="auto"/>
        <w:right w:val="none" w:sz="0" w:space="0" w:color="auto"/>
      </w:divBdr>
    </w:div>
    <w:div w:id="1596092569">
      <w:bodyDiv w:val="1"/>
      <w:marLeft w:val="0"/>
      <w:marRight w:val="0"/>
      <w:marTop w:val="0"/>
      <w:marBottom w:val="0"/>
      <w:divBdr>
        <w:top w:val="none" w:sz="0" w:space="0" w:color="auto"/>
        <w:left w:val="none" w:sz="0" w:space="0" w:color="auto"/>
        <w:bottom w:val="none" w:sz="0" w:space="0" w:color="auto"/>
        <w:right w:val="none" w:sz="0" w:space="0" w:color="auto"/>
      </w:divBdr>
    </w:div>
    <w:div w:id="189977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financialaffairs.com.a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afca.org.au" TargetMode="External"/><Relationship Id="rId4" Type="http://schemas.openxmlformats.org/officeDocument/2006/relationships/settings" Target="settings.xml"/><Relationship Id="rId9" Type="http://schemas.openxmlformats.org/officeDocument/2006/relationships/hyperlink" Target="http://www.afca.org.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financialaffaris.com.au" TargetMode="External"/><Relationship Id="rId1" Type="http://schemas.openxmlformats.org/officeDocument/2006/relationships/hyperlink" Target="http://www.financialaffaris.com.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financialaffaris.com.au" TargetMode="External"/><Relationship Id="rId1" Type="http://schemas.openxmlformats.org/officeDocument/2006/relationships/hyperlink" Target="http://www.financialaffari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4292D-BFD4-4866-B83B-B3292E5E7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2460</Words>
  <Characters>12819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FAG</Company>
  <LinksUpToDate>false</LinksUpToDate>
  <CharactersWithSpaces>15249</CharactersWithSpaces>
  <SharedDoc>false</SharedDoc>
  <HLinks>
    <vt:vector size="36" baseType="variant">
      <vt:variant>
        <vt:i4>7274545</vt:i4>
      </vt:variant>
      <vt:variant>
        <vt:i4>9</vt:i4>
      </vt:variant>
      <vt:variant>
        <vt:i4>0</vt:i4>
      </vt:variant>
      <vt:variant>
        <vt:i4>5</vt:i4>
      </vt:variant>
      <vt:variant>
        <vt:lpwstr>http://www.afc.org.au/</vt:lpwstr>
      </vt:variant>
      <vt:variant>
        <vt:lpwstr/>
      </vt:variant>
      <vt:variant>
        <vt:i4>4980768</vt:i4>
      </vt:variant>
      <vt:variant>
        <vt:i4>6</vt:i4>
      </vt:variant>
      <vt:variant>
        <vt:i4>0</vt:i4>
      </vt:variant>
      <vt:variant>
        <vt:i4>5</vt:i4>
      </vt:variant>
      <vt:variant>
        <vt:lpwstr>mailto:info@afc.org.au</vt:lpwstr>
      </vt:variant>
      <vt:variant>
        <vt:lpwstr/>
      </vt:variant>
      <vt:variant>
        <vt:i4>4128806</vt:i4>
      </vt:variant>
      <vt:variant>
        <vt:i4>3</vt:i4>
      </vt:variant>
      <vt:variant>
        <vt:i4>0</vt:i4>
      </vt:variant>
      <vt:variant>
        <vt:i4>5</vt:i4>
      </vt:variant>
      <vt:variant>
        <vt:lpwstr>http://www.completesupersolutions.com/</vt:lpwstr>
      </vt:variant>
      <vt:variant>
        <vt:lpwstr/>
      </vt:variant>
      <vt:variant>
        <vt:i4>5570610</vt:i4>
      </vt:variant>
      <vt:variant>
        <vt:i4>0</vt:i4>
      </vt:variant>
      <vt:variant>
        <vt:i4>0</vt:i4>
      </vt:variant>
      <vt:variant>
        <vt:i4>5</vt:i4>
      </vt:variant>
      <vt:variant>
        <vt:lpwstr>mailto:info@financialaffairs.com.au</vt:lpwstr>
      </vt:variant>
      <vt:variant>
        <vt:lpwstr/>
      </vt:variant>
      <vt:variant>
        <vt:i4>3932211</vt:i4>
      </vt:variant>
      <vt:variant>
        <vt:i4>6</vt:i4>
      </vt:variant>
      <vt:variant>
        <vt:i4>0</vt:i4>
      </vt:variant>
      <vt:variant>
        <vt:i4>5</vt:i4>
      </vt:variant>
      <vt:variant>
        <vt:lpwstr>http://www.financialaffaris.com.au/</vt:lpwstr>
      </vt:variant>
      <vt:variant>
        <vt:lpwstr/>
      </vt:variant>
      <vt:variant>
        <vt:i4>3932211</vt:i4>
      </vt:variant>
      <vt:variant>
        <vt:i4>0</vt:i4>
      </vt:variant>
      <vt:variant>
        <vt:i4>0</vt:i4>
      </vt:variant>
      <vt:variant>
        <vt:i4>5</vt:i4>
      </vt:variant>
      <vt:variant>
        <vt:lpwstr>http://www.financialaffaris.com.au/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Page</dc:creator>
  <cp:keywords/>
  <cp:lastModifiedBy>Fiona Ireland</cp:lastModifiedBy>
  <cp:revision>3</cp:revision>
  <cp:lastPrinted>2018-12-06T04:06:00Z</cp:lastPrinted>
  <dcterms:created xsi:type="dcterms:W3CDTF">2021-06-25T01:00:00Z</dcterms:created>
  <dcterms:modified xsi:type="dcterms:W3CDTF">2021-06-25T03:39:00Z</dcterms:modified>
</cp:coreProperties>
</file>